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5177" w14:textId="2EEA5D1E" w:rsidR="006254E8" w:rsidRDefault="00E84313" w:rsidP="00E8431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Lesson 2 </w:t>
      </w:r>
    </w:p>
    <w:p w14:paraId="700302B7" w14:textId="433FB1B3" w:rsidR="00E84313" w:rsidRDefault="00E84313" w:rsidP="00E8431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Salutations</w:t>
      </w:r>
    </w:p>
    <w:p w14:paraId="7D9101BB" w14:textId="5FBD82F7" w:rsidR="00E84313" w:rsidRDefault="00E84313" w:rsidP="00E843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Activities:</w:t>
      </w:r>
    </w:p>
    <w:p w14:paraId="045617A6" w14:textId="0AF76674" w:rsidR="00E84313" w:rsidRDefault="00E84313" w:rsidP="00E8431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Go to flora.nbed</w:t>
      </w:r>
    </w:p>
    <w:p w14:paraId="5022348D" w14:textId="7D67839F" w:rsidR="00E84313" w:rsidRDefault="00E84313" w:rsidP="00E8431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Click on Level 1 Module 2</w:t>
      </w:r>
    </w:p>
    <w:p w14:paraId="07315E74" w14:textId="2DA24CAE" w:rsidR="00E84313" w:rsidRDefault="00E84313" w:rsidP="00E8431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 w:rsidRPr="00E84313">
        <w:rPr>
          <w:rFonts w:ascii="Arial Black" w:hAnsi="Arial Black"/>
          <w:sz w:val="24"/>
          <w:szCs w:val="24"/>
          <w:lang w:val="fr-FR"/>
        </w:rPr>
        <w:t>Click on j’écoute et je p</w:t>
      </w:r>
      <w:r>
        <w:rPr>
          <w:rFonts w:ascii="Arial Black" w:hAnsi="Arial Black"/>
          <w:sz w:val="24"/>
          <w:szCs w:val="24"/>
          <w:lang w:val="fr-FR"/>
        </w:rPr>
        <w:t>arle</w:t>
      </w:r>
    </w:p>
    <w:p w14:paraId="46648A40" w14:textId="6357FFAF" w:rsidR="00E84313" w:rsidRDefault="00E84313" w:rsidP="00E8431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Select Dialogue 1</w:t>
      </w:r>
    </w:p>
    <w:p w14:paraId="41F8C8EC" w14:textId="0DFB5EFF" w:rsidR="00E84313" w:rsidRDefault="00E84313" w:rsidP="00E8431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E84313">
        <w:rPr>
          <w:rFonts w:ascii="Arial Black" w:hAnsi="Arial Black"/>
          <w:sz w:val="24"/>
          <w:szCs w:val="24"/>
        </w:rPr>
        <w:t>Listen to the dialogue a c</w:t>
      </w:r>
      <w:r>
        <w:rPr>
          <w:rFonts w:ascii="Arial Black" w:hAnsi="Arial Black"/>
          <w:sz w:val="24"/>
          <w:szCs w:val="24"/>
        </w:rPr>
        <w:t>ouple of times</w:t>
      </w:r>
    </w:p>
    <w:p w14:paraId="7F7822EA" w14:textId="2D85E7FB" w:rsidR="00E84313" w:rsidRDefault="00E84313" w:rsidP="00E8431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Then follow the prompts</w:t>
      </w:r>
    </w:p>
    <w:p w14:paraId="05215BBC" w14:textId="124A8F46" w:rsidR="00E84313" w:rsidRDefault="00E84313" w:rsidP="00E8431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Repeating the dialogue</w:t>
      </w:r>
      <w:r w:rsidR="001C18F4">
        <w:rPr>
          <w:rFonts w:ascii="Arial Black" w:hAnsi="Arial Black"/>
          <w:sz w:val="24"/>
          <w:szCs w:val="24"/>
        </w:rPr>
        <w:t xml:space="preserve"> a few times</w:t>
      </w:r>
    </w:p>
    <w:p w14:paraId="516737C3" w14:textId="497A7181" w:rsidR="001C18F4" w:rsidRDefault="001C18F4" w:rsidP="00E84313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the followup activities</w:t>
      </w:r>
    </w:p>
    <w:p w14:paraId="79612B24" w14:textId="7D1BC821" w:rsidR="001C18F4" w:rsidRPr="001C18F4" w:rsidRDefault="001C18F4" w:rsidP="001C18F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Return to the home page and click o</w:t>
      </w:r>
      <w:r w:rsidR="00CC2DD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n “Les chansons”. Listen and sing along to “Bonjour mes</w:t>
      </w:r>
      <w:r w:rsidR="00CC2DD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amis”</w:t>
      </w:r>
    </w:p>
    <w:sectPr w:rsidR="001C18F4" w:rsidRPr="001C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676F"/>
    <w:multiLevelType w:val="hybridMultilevel"/>
    <w:tmpl w:val="F648DB9C"/>
    <w:lvl w:ilvl="0" w:tplc="E39A09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36D1A"/>
    <w:multiLevelType w:val="hybridMultilevel"/>
    <w:tmpl w:val="750E0672"/>
    <w:lvl w:ilvl="0" w:tplc="B598F8C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3"/>
    <w:rsid w:val="001C18F4"/>
    <w:rsid w:val="006254E8"/>
    <w:rsid w:val="00CC2DDA"/>
    <w:rsid w:val="00E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E1EF"/>
  <w15:chartTrackingRefBased/>
  <w15:docId w15:val="{520EBD35-ABFE-4717-86B3-034EA3C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2</cp:revision>
  <dcterms:created xsi:type="dcterms:W3CDTF">2021-09-15T13:36:00Z</dcterms:created>
  <dcterms:modified xsi:type="dcterms:W3CDTF">2021-09-16T11:53:00Z</dcterms:modified>
</cp:coreProperties>
</file>