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57AF" w14:textId="1DB58AC4" w:rsidR="000F0930" w:rsidRPr="000F0930" w:rsidRDefault="000F0930" w:rsidP="000F0930">
      <w:pPr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fr-CA"/>
        </w:rPr>
      </w:pPr>
      <w:r w:rsidRPr="000F0930">
        <w:rPr>
          <w:rFonts w:ascii="Bookman Old Style" w:hAnsi="Bookman Old Style"/>
          <w:b/>
          <w:bCs/>
          <w:sz w:val="24"/>
          <w:szCs w:val="24"/>
          <w:u w:val="single"/>
          <w:lang w:val="fr-CA"/>
        </w:rPr>
        <w:t>Le fonctionnement de l’oreille</w:t>
      </w:r>
    </w:p>
    <w:p w14:paraId="0AAE2CA4" w14:textId="463781A4" w:rsidR="000F0930" w:rsidRDefault="000F0930" w:rsidP="000F0930">
      <w:pPr>
        <w:rPr>
          <w:rStyle w:val="Hyperlink"/>
          <w:rFonts w:ascii="Bookman Old Style" w:hAnsi="Bookman Old Style"/>
          <w:sz w:val="24"/>
          <w:szCs w:val="24"/>
          <w:lang w:val="fr-CA"/>
        </w:rPr>
      </w:pPr>
      <w:r w:rsidRPr="000F0930">
        <w:rPr>
          <w:rFonts w:ascii="Bookman Old Style" w:hAnsi="Bookman Old Style"/>
          <w:sz w:val="24"/>
          <w:szCs w:val="24"/>
          <w:lang w:val="fr-CA"/>
        </w:rPr>
        <w:t xml:space="preserve">Réponds aux questions après avoir regardé cette vidéo : </w:t>
      </w:r>
      <w:hyperlink r:id="rId5" w:history="1">
        <w:r w:rsidRPr="000F0930">
          <w:rPr>
            <w:rStyle w:val="Hyperlink"/>
            <w:rFonts w:ascii="Bookman Old Style" w:hAnsi="Bookman Old Style"/>
            <w:sz w:val="24"/>
            <w:szCs w:val="24"/>
            <w:lang w:val="fr-CA"/>
          </w:rPr>
          <w:t>https://www.youtube.com/watch?v=k-1FjLaIK74</w:t>
        </w:r>
      </w:hyperlink>
    </w:p>
    <w:p w14:paraId="5A75477E" w14:textId="77777777" w:rsidR="000F0930" w:rsidRPr="000F0930" w:rsidRDefault="000F0930" w:rsidP="000F0930">
      <w:pPr>
        <w:rPr>
          <w:rFonts w:ascii="Bookman Old Style" w:hAnsi="Bookman Old Style"/>
          <w:sz w:val="24"/>
          <w:szCs w:val="24"/>
          <w:lang w:val="fr-CA"/>
        </w:rPr>
      </w:pPr>
    </w:p>
    <w:p w14:paraId="589938CC" w14:textId="57DD9515" w:rsidR="000F0930" w:rsidRDefault="000F0930" w:rsidP="000F093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fr-CA"/>
        </w:rPr>
      </w:pPr>
      <w:r w:rsidRPr="000F0930">
        <w:rPr>
          <w:rFonts w:ascii="Bookman Old Style" w:hAnsi="Bookman Old Style"/>
          <w:sz w:val="24"/>
          <w:szCs w:val="24"/>
          <w:lang w:val="fr-CA"/>
        </w:rPr>
        <w:t>Quel est le rôle du pavillon?</w:t>
      </w:r>
    </w:p>
    <w:p w14:paraId="6AAD2E07" w14:textId="3366F9D0" w:rsidR="000F0930" w:rsidRDefault="000F0930" w:rsidP="000F0930">
      <w:pPr>
        <w:rPr>
          <w:rFonts w:ascii="Bookman Old Style" w:hAnsi="Bookman Old Style"/>
          <w:sz w:val="24"/>
          <w:szCs w:val="24"/>
          <w:lang w:val="fr-CA"/>
        </w:rPr>
      </w:pPr>
    </w:p>
    <w:p w14:paraId="182AAE1E" w14:textId="77777777" w:rsidR="000F0930" w:rsidRPr="000F0930" w:rsidRDefault="000F0930" w:rsidP="000F0930">
      <w:pPr>
        <w:rPr>
          <w:rFonts w:ascii="Bookman Old Style" w:hAnsi="Bookman Old Style"/>
          <w:sz w:val="24"/>
          <w:szCs w:val="24"/>
          <w:lang w:val="fr-CA"/>
        </w:rPr>
      </w:pPr>
    </w:p>
    <w:p w14:paraId="3E6572E5" w14:textId="38668286" w:rsidR="000F0930" w:rsidRDefault="000F0930" w:rsidP="000F093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fr-CA"/>
        </w:rPr>
      </w:pPr>
      <w:r w:rsidRPr="000F0930">
        <w:rPr>
          <w:rFonts w:ascii="Bookman Old Style" w:hAnsi="Bookman Old Style"/>
          <w:sz w:val="24"/>
          <w:szCs w:val="24"/>
          <w:lang w:val="fr-CA"/>
        </w:rPr>
        <w:t xml:space="preserve">Nomme les parties de l’oreille externe. </w:t>
      </w:r>
    </w:p>
    <w:p w14:paraId="4FAA2F69" w14:textId="78EB1B71" w:rsidR="000F0930" w:rsidRDefault="000F0930" w:rsidP="000F0930">
      <w:pPr>
        <w:rPr>
          <w:rFonts w:ascii="Bookman Old Style" w:hAnsi="Bookman Old Style"/>
          <w:sz w:val="24"/>
          <w:szCs w:val="24"/>
          <w:lang w:val="fr-CA"/>
        </w:rPr>
      </w:pPr>
    </w:p>
    <w:p w14:paraId="3DB7916E" w14:textId="77777777" w:rsidR="000F0930" w:rsidRPr="000F0930" w:rsidRDefault="000F0930" w:rsidP="000F0930">
      <w:pPr>
        <w:rPr>
          <w:rFonts w:ascii="Bookman Old Style" w:hAnsi="Bookman Old Style"/>
          <w:sz w:val="24"/>
          <w:szCs w:val="24"/>
          <w:lang w:val="fr-CA"/>
        </w:rPr>
      </w:pPr>
    </w:p>
    <w:p w14:paraId="196FA104" w14:textId="465304D3" w:rsidR="000F0930" w:rsidRDefault="000F0930" w:rsidP="000F093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fr-CA"/>
        </w:rPr>
      </w:pPr>
      <w:r w:rsidRPr="000F0930">
        <w:rPr>
          <w:rFonts w:ascii="Bookman Old Style" w:hAnsi="Bookman Old Style"/>
          <w:sz w:val="24"/>
          <w:szCs w:val="24"/>
          <w:lang w:val="fr-CA"/>
        </w:rPr>
        <w:t xml:space="preserve">Nomme les parties de l’oreille moyenne. </w:t>
      </w:r>
    </w:p>
    <w:p w14:paraId="79ECE0A6" w14:textId="62C3E825" w:rsidR="000F0930" w:rsidRDefault="000F0930" w:rsidP="000F0930">
      <w:pPr>
        <w:rPr>
          <w:rFonts w:ascii="Bookman Old Style" w:hAnsi="Bookman Old Style"/>
          <w:sz w:val="24"/>
          <w:szCs w:val="24"/>
          <w:lang w:val="fr-CA"/>
        </w:rPr>
      </w:pPr>
    </w:p>
    <w:p w14:paraId="10ADBBE5" w14:textId="77777777" w:rsidR="000F0930" w:rsidRPr="000F0930" w:rsidRDefault="000F0930" w:rsidP="000F0930">
      <w:pPr>
        <w:rPr>
          <w:rFonts w:ascii="Bookman Old Style" w:hAnsi="Bookman Old Style"/>
          <w:sz w:val="24"/>
          <w:szCs w:val="24"/>
          <w:lang w:val="fr-CA"/>
        </w:rPr>
      </w:pPr>
    </w:p>
    <w:p w14:paraId="66C07057" w14:textId="740DFB9B" w:rsidR="000F0930" w:rsidRDefault="000F0930" w:rsidP="000F093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fr-CA"/>
        </w:rPr>
      </w:pPr>
      <w:r w:rsidRPr="000F0930">
        <w:rPr>
          <w:rFonts w:ascii="Bookman Old Style" w:hAnsi="Bookman Old Style"/>
          <w:sz w:val="24"/>
          <w:szCs w:val="24"/>
          <w:lang w:val="fr-CA"/>
        </w:rPr>
        <w:t xml:space="preserve">Qu’est-ce que sont les osselets? Nomme les 3 parties. </w:t>
      </w:r>
    </w:p>
    <w:p w14:paraId="577A6B15" w14:textId="7A448947" w:rsidR="000F0930" w:rsidRDefault="000F0930" w:rsidP="000F0930">
      <w:pPr>
        <w:rPr>
          <w:rFonts w:ascii="Bookman Old Style" w:hAnsi="Bookman Old Style"/>
          <w:sz w:val="24"/>
          <w:szCs w:val="24"/>
          <w:lang w:val="fr-CA"/>
        </w:rPr>
      </w:pPr>
    </w:p>
    <w:p w14:paraId="3253718A" w14:textId="77777777" w:rsidR="000F0930" w:rsidRPr="000F0930" w:rsidRDefault="000F0930" w:rsidP="000F0930">
      <w:pPr>
        <w:rPr>
          <w:rFonts w:ascii="Bookman Old Style" w:hAnsi="Bookman Old Style"/>
          <w:sz w:val="24"/>
          <w:szCs w:val="24"/>
          <w:lang w:val="fr-CA"/>
        </w:rPr>
      </w:pPr>
    </w:p>
    <w:p w14:paraId="7AC46399" w14:textId="4A5FAEB5" w:rsidR="000F0930" w:rsidRPr="000F0930" w:rsidRDefault="000F0930" w:rsidP="000F093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fr-CA"/>
        </w:rPr>
      </w:pPr>
      <w:r w:rsidRPr="000F0930">
        <w:rPr>
          <w:rFonts w:ascii="Bookman Old Style" w:hAnsi="Bookman Old Style"/>
          <w:sz w:val="24"/>
          <w:szCs w:val="24"/>
          <w:lang w:val="fr-CA"/>
        </w:rPr>
        <w:t xml:space="preserve">Nomme les parties de l’oreille interne. </w:t>
      </w:r>
    </w:p>
    <w:sectPr w:rsidR="000F0930" w:rsidRPr="000F09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CB7"/>
    <w:multiLevelType w:val="hybridMultilevel"/>
    <w:tmpl w:val="04A0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5D2"/>
    <w:multiLevelType w:val="hybridMultilevel"/>
    <w:tmpl w:val="A65A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9044C"/>
    <w:multiLevelType w:val="hybridMultilevel"/>
    <w:tmpl w:val="DC2E6C92"/>
    <w:lvl w:ilvl="0" w:tplc="6B3C5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30"/>
    <w:rsid w:val="000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39F5"/>
  <w15:chartTrackingRefBased/>
  <w15:docId w15:val="{56A38BD5-EC9E-4038-9CDA-8826F38A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-1FjLaIK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Joelle (ASD-N)</dc:creator>
  <cp:keywords/>
  <dc:description/>
  <cp:lastModifiedBy>Landry, Joelle (ASD-N)</cp:lastModifiedBy>
  <cp:revision>1</cp:revision>
  <dcterms:created xsi:type="dcterms:W3CDTF">2021-11-03T16:58:00Z</dcterms:created>
  <dcterms:modified xsi:type="dcterms:W3CDTF">2021-11-03T17:02:00Z</dcterms:modified>
</cp:coreProperties>
</file>