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73B" w:rsidRDefault="00C8573B" w:rsidP="00C8573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CAMPBELLTON MIDDLE SCHOOL</w:t>
      </w:r>
    </w:p>
    <w:p w:rsidR="00C8573B" w:rsidRDefault="00C8573B" w:rsidP="00C8573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SCHOOL IMPROVEMENT PLAN  </w:t>
      </w:r>
    </w:p>
    <w:p w:rsidR="005D21DE" w:rsidRDefault="005D21DE" w:rsidP="00C8573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213D50">
        <w:rPr>
          <w:b/>
          <w:sz w:val="28"/>
          <w:szCs w:val="28"/>
        </w:rPr>
        <w:t>6 - 2019</w:t>
      </w:r>
    </w:p>
    <w:p w:rsidR="00891F69" w:rsidRPr="00D669F2" w:rsidRDefault="00A24654" w:rsidP="00C8573B">
      <w:pPr>
        <w:spacing w:after="0"/>
        <w:jc w:val="center"/>
        <w:rPr>
          <w:color w:val="000000" w:themeColor="text1"/>
          <w:sz w:val="28"/>
          <w:szCs w:val="28"/>
        </w:rPr>
      </w:pPr>
      <w:r w:rsidRPr="00D669F2">
        <w:rPr>
          <w:color w:val="000000" w:themeColor="text1"/>
          <w:sz w:val="28"/>
          <w:szCs w:val="28"/>
        </w:rPr>
        <w:t>Action Plan for 2017-2018</w:t>
      </w:r>
    </w:p>
    <w:p w:rsidR="00D669F2" w:rsidRPr="00D669F2" w:rsidRDefault="00D669F2" w:rsidP="00C8573B">
      <w:pPr>
        <w:spacing w:after="0"/>
        <w:jc w:val="center"/>
        <w:rPr>
          <w:color w:val="4F81BD" w:themeColor="accent1"/>
          <w:sz w:val="24"/>
          <w:szCs w:val="24"/>
        </w:rPr>
      </w:pPr>
      <w:r w:rsidRPr="00D669F2">
        <w:rPr>
          <w:color w:val="4F81BD" w:themeColor="accent1"/>
          <w:sz w:val="24"/>
          <w:szCs w:val="24"/>
        </w:rPr>
        <w:t xml:space="preserve">Updated </w:t>
      </w:r>
      <w:r w:rsidR="008E4F16">
        <w:rPr>
          <w:color w:val="4F81BD" w:themeColor="accent1"/>
          <w:sz w:val="24"/>
          <w:szCs w:val="24"/>
        </w:rPr>
        <w:t xml:space="preserve">October </w:t>
      </w:r>
      <w:r w:rsidR="00DA77A9">
        <w:rPr>
          <w:color w:val="4F81BD" w:themeColor="accent1"/>
          <w:sz w:val="24"/>
          <w:szCs w:val="24"/>
        </w:rPr>
        <w:t>16</w:t>
      </w:r>
      <w:r w:rsidRPr="00D669F2">
        <w:rPr>
          <w:color w:val="4F81BD" w:themeColor="accent1"/>
          <w:sz w:val="24"/>
          <w:szCs w:val="24"/>
        </w:rPr>
        <w:t>, 2017</w:t>
      </w:r>
    </w:p>
    <w:p w:rsidR="00D06B29" w:rsidRDefault="00D06B29" w:rsidP="00C8573B">
      <w:pPr>
        <w:jc w:val="center"/>
        <w:rPr>
          <w:b/>
          <w:u w:val="single"/>
        </w:rPr>
      </w:pPr>
    </w:p>
    <w:p w:rsidR="00D06B29" w:rsidRDefault="00D06B29" w:rsidP="00C8573B">
      <w:pPr>
        <w:jc w:val="center"/>
        <w:rPr>
          <w:b/>
          <w:u w:val="single"/>
        </w:rPr>
      </w:pPr>
      <w:r>
        <w:rPr>
          <w:b/>
          <w:noProof/>
          <w:u w:val="single"/>
          <w:lang w:val="en-US"/>
        </w:rPr>
        <w:drawing>
          <wp:anchor distT="0" distB="0" distL="114300" distR="114300" simplePos="0" relativeHeight="251653632" behindDoc="0" locked="0" layoutInCell="1" allowOverlap="1" wp14:anchorId="1AADB1D4" wp14:editId="347E0216">
            <wp:simplePos x="0" y="0"/>
            <wp:positionH relativeFrom="column">
              <wp:posOffset>1600200</wp:posOffset>
            </wp:positionH>
            <wp:positionV relativeFrom="paragraph">
              <wp:posOffset>13335</wp:posOffset>
            </wp:positionV>
            <wp:extent cx="3200400" cy="37242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255"/>
                    <a:stretch/>
                  </pic:blipFill>
                  <pic:spPr bwMode="auto">
                    <a:xfrm>
                      <a:off x="0" y="0"/>
                      <a:ext cx="3200400" cy="3724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B29" w:rsidRDefault="00D06B29" w:rsidP="00C8573B">
      <w:pPr>
        <w:jc w:val="center"/>
        <w:rPr>
          <w:b/>
          <w:u w:val="single"/>
        </w:rPr>
      </w:pPr>
    </w:p>
    <w:p w:rsidR="00D06B29" w:rsidRDefault="00D06B29" w:rsidP="00C8573B">
      <w:pPr>
        <w:jc w:val="center"/>
        <w:rPr>
          <w:b/>
          <w:u w:val="single"/>
        </w:rPr>
      </w:pPr>
    </w:p>
    <w:p w:rsidR="00D06B29" w:rsidRDefault="00D06B29" w:rsidP="00C8573B">
      <w:pPr>
        <w:jc w:val="center"/>
        <w:rPr>
          <w:b/>
          <w:u w:val="single"/>
        </w:rPr>
      </w:pPr>
    </w:p>
    <w:p w:rsidR="00D06B29" w:rsidRDefault="00D06B29" w:rsidP="00C8573B">
      <w:pPr>
        <w:jc w:val="center"/>
        <w:rPr>
          <w:b/>
          <w:u w:val="single"/>
        </w:rPr>
      </w:pPr>
    </w:p>
    <w:p w:rsidR="00D06B29" w:rsidRDefault="00D06B29" w:rsidP="00C8573B">
      <w:pPr>
        <w:jc w:val="center"/>
        <w:rPr>
          <w:b/>
          <w:u w:val="single"/>
        </w:rPr>
      </w:pPr>
    </w:p>
    <w:p w:rsidR="00D06B29" w:rsidRDefault="00D06B29" w:rsidP="00C8573B">
      <w:pPr>
        <w:jc w:val="center"/>
        <w:rPr>
          <w:b/>
          <w:u w:val="single"/>
        </w:rPr>
      </w:pPr>
    </w:p>
    <w:p w:rsidR="00D06B29" w:rsidRDefault="00D06B29" w:rsidP="00C8573B">
      <w:pPr>
        <w:jc w:val="center"/>
        <w:rPr>
          <w:b/>
          <w:u w:val="single"/>
        </w:rPr>
      </w:pPr>
    </w:p>
    <w:p w:rsidR="00D06B29" w:rsidRDefault="00D06B29" w:rsidP="00C8573B">
      <w:pPr>
        <w:jc w:val="center"/>
        <w:rPr>
          <w:b/>
          <w:u w:val="single"/>
        </w:rPr>
      </w:pPr>
    </w:p>
    <w:p w:rsidR="00D06B29" w:rsidRDefault="00D06B29" w:rsidP="00C8573B">
      <w:pPr>
        <w:jc w:val="center"/>
        <w:rPr>
          <w:b/>
          <w:u w:val="single"/>
        </w:rPr>
      </w:pPr>
    </w:p>
    <w:p w:rsidR="00C8573B" w:rsidRDefault="00C8573B" w:rsidP="00C8573B">
      <w:pPr>
        <w:jc w:val="center"/>
        <w:rPr>
          <w:b/>
          <w:u w:val="single"/>
        </w:rPr>
      </w:pPr>
    </w:p>
    <w:p w:rsidR="00D06B29" w:rsidRDefault="00D06B29" w:rsidP="00C8573B">
      <w:pPr>
        <w:jc w:val="center"/>
        <w:rPr>
          <w:b/>
          <w:u w:val="single"/>
        </w:rPr>
      </w:pPr>
    </w:p>
    <w:p w:rsidR="00D06B29" w:rsidRDefault="00D06B29">
      <w:pPr>
        <w:rPr>
          <w:b/>
          <w:u w:val="single"/>
        </w:rPr>
      </w:pPr>
      <w:r>
        <w:rPr>
          <w:b/>
          <w:noProof/>
          <w:u w:val="single"/>
          <w:lang w:val="en-US"/>
        </w:rPr>
        <w:drawing>
          <wp:anchor distT="0" distB="0" distL="114300" distR="114300" simplePos="0" relativeHeight="251668992" behindDoc="0" locked="0" layoutInCell="1" allowOverlap="1" wp14:anchorId="1E3040AC" wp14:editId="3A0A992F">
            <wp:simplePos x="0" y="0"/>
            <wp:positionH relativeFrom="column">
              <wp:posOffset>0</wp:posOffset>
            </wp:positionH>
            <wp:positionV relativeFrom="paragraph">
              <wp:posOffset>603885</wp:posOffset>
            </wp:positionV>
            <wp:extent cx="6400800" cy="237363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37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u w:val="single"/>
        </w:rPr>
        <w:br w:type="page"/>
      </w:r>
    </w:p>
    <w:p w:rsidR="00C8573B" w:rsidRDefault="00C8573B" w:rsidP="00C8573B">
      <w:pPr>
        <w:jc w:val="center"/>
        <w:rPr>
          <w:rFonts w:ascii="Georgia" w:hAnsi="Georgia"/>
          <w:i/>
        </w:rPr>
      </w:pPr>
      <w:r>
        <w:rPr>
          <w:b/>
          <w:u w:val="single"/>
        </w:rPr>
        <w:t>MISSION</w:t>
      </w:r>
      <w:r w:rsidR="00D70278">
        <w:rPr>
          <w:b/>
          <w:u w:val="single"/>
        </w:rPr>
        <w:t xml:space="preserve"> and VISION</w:t>
      </w:r>
      <w:r>
        <w:rPr>
          <w:b/>
          <w:u w:val="single"/>
        </w:rPr>
        <w:t xml:space="preserve"> STATEMENT</w:t>
      </w:r>
      <w:r w:rsidR="00D70278">
        <w:rPr>
          <w:b/>
          <w:u w:val="single"/>
        </w:rPr>
        <w:t>S</w:t>
      </w:r>
    </w:p>
    <w:tbl>
      <w:tblPr>
        <w:tblStyle w:val="LightShading-Accent1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D70278" w:rsidTr="00D702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8" w:type="dxa"/>
          </w:tcPr>
          <w:p w:rsidR="00D70278" w:rsidRDefault="00D70278" w:rsidP="00D70278">
            <w:pPr>
              <w:jc w:val="center"/>
            </w:pPr>
            <w:r>
              <w:t>Our School Mission:</w:t>
            </w:r>
          </w:p>
          <w:p w:rsidR="00D70278" w:rsidRDefault="00D70278" w:rsidP="00195865">
            <w:pPr>
              <w:jc w:val="center"/>
            </w:pPr>
            <w:r w:rsidRPr="00D70278">
              <w:rPr>
                <w:b w:val="0"/>
              </w:rPr>
              <w:t>The Campbellton Middle School Community encourages personal growth and collaboration for all students in a safe, respectful and responsible learning environment.</w:t>
            </w:r>
          </w:p>
        </w:tc>
      </w:tr>
      <w:tr w:rsidR="00D70278" w:rsidTr="00D70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8" w:type="dxa"/>
            <w:shd w:val="clear" w:color="auto" w:fill="auto"/>
          </w:tcPr>
          <w:p w:rsidR="00D70278" w:rsidRDefault="00D70278" w:rsidP="00D70278">
            <w:pPr>
              <w:jc w:val="center"/>
            </w:pPr>
            <w:r>
              <w:t>Our School Vision:</w:t>
            </w:r>
          </w:p>
          <w:p w:rsidR="00D70278" w:rsidRDefault="00D70278" w:rsidP="00195865">
            <w:pPr>
              <w:jc w:val="center"/>
            </w:pPr>
            <w:r w:rsidRPr="00D70278">
              <w:rPr>
                <w:b w:val="0"/>
              </w:rPr>
              <w:t>Campbellton Middle School is a place where inspiration and innovation are important for all individuals to be responsible, global citizens.</w:t>
            </w:r>
          </w:p>
        </w:tc>
      </w:tr>
    </w:tbl>
    <w:p w:rsidR="00D70278" w:rsidRDefault="00D70278" w:rsidP="00C8573B">
      <w:pPr>
        <w:jc w:val="center"/>
        <w:rPr>
          <w:b/>
          <w:u w:val="single"/>
        </w:rPr>
      </w:pPr>
    </w:p>
    <w:p w:rsidR="00C8573B" w:rsidRDefault="00C8573B" w:rsidP="00C8573B">
      <w:pPr>
        <w:jc w:val="center"/>
      </w:pPr>
      <w:r>
        <w:rPr>
          <w:b/>
          <w:u w:val="single"/>
        </w:rPr>
        <w:t>SCHOOL PROFILE</w:t>
      </w:r>
    </w:p>
    <w:p w:rsidR="00C8573B" w:rsidRDefault="00C8573B" w:rsidP="00C8573B">
      <w:r>
        <w:t>Campbellton Middle School is a unique school within Anglophone North School District as it serves students from grade 5 to 8. It presently offers an English program as well as an Early Immersion program.</w:t>
      </w:r>
    </w:p>
    <w:p w:rsidR="00C8573B" w:rsidRDefault="00C8573B" w:rsidP="00C8573B">
      <w:r>
        <w:t>The September 30</w:t>
      </w:r>
      <w:r>
        <w:rPr>
          <w:vertAlign w:val="superscript"/>
        </w:rPr>
        <w:t>th</w:t>
      </w:r>
      <w:r>
        <w:t xml:space="preserve"> enrollment was </w:t>
      </w:r>
      <w:r w:rsidR="00E50438">
        <w:t>189</w:t>
      </w:r>
      <w:r>
        <w:t xml:space="preserve"> students.   Our student catchment area is from as far East as Dalhousie Junction and all communities as far west as Robinsonville and Upsalquitch.  We also have a few students who come to our </w:t>
      </w:r>
      <w:r w:rsidR="00213D50">
        <w:t xml:space="preserve">school from Listuguj, Quebec. </w:t>
      </w:r>
      <w:r>
        <w:t xml:space="preserve"> </w:t>
      </w:r>
    </w:p>
    <w:p w:rsidR="00C8573B" w:rsidRDefault="00C8573B" w:rsidP="00B70838">
      <w:pPr>
        <w:spacing w:after="0"/>
      </w:pPr>
      <w:r>
        <w:t>For the 20</w:t>
      </w:r>
      <w:r w:rsidR="00213D50">
        <w:t>16</w:t>
      </w:r>
      <w:r>
        <w:t>-201</w:t>
      </w:r>
      <w:r w:rsidR="00213D50">
        <w:t>7</w:t>
      </w:r>
      <w:r>
        <w:t xml:space="preserve"> school year, </w:t>
      </w:r>
      <w:r w:rsidR="00B70838">
        <w:t>our staff consists of 1</w:t>
      </w:r>
      <w:r w:rsidR="00E50438">
        <w:t>4.5 Teachers, 9</w:t>
      </w:r>
      <w:r w:rsidR="00B70838">
        <w:t xml:space="preserve"> Educational Assistants, 1 Administrative Assistant, 1 Behaviour Interventionist, 1 Librarian (part-time), </w:t>
      </w:r>
      <w:r w:rsidR="00213D50">
        <w:t xml:space="preserve">and </w:t>
      </w:r>
      <w:r w:rsidR="00B70838">
        <w:t xml:space="preserve">4 custodians.  </w:t>
      </w:r>
    </w:p>
    <w:p w:rsidR="00213D50" w:rsidRDefault="00213D50" w:rsidP="00C8573B">
      <w:pPr>
        <w:jc w:val="center"/>
        <w:rPr>
          <w:b/>
          <w:u w:val="single"/>
        </w:rPr>
      </w:pPr>
    </w:p>
    <w:p w:rsidR="00C8573B" w:rsidRDefault="00C8573B" w:rsidP="00C8573B">
      <w:pPr>
        <w:jc w:val="center"/>
        <w:rPr>
          <w:b/>
          <w:u w:val="single"/>
        </w:rPr>
      </w:pPr>
      <w:r>
        <w:rPr>
          <w:b/>
          <w:u w:val="single"/>
        </w:rPr>
        <w:t>SUPPORTING DATA</w:t>
      </w:r>
    </w:p>
    <w:p w:rsidR="00C8573B" w:rsidRDefault="00C8573B" w:rsidP="00C8573B">
      <w:r>
        <w:t>The following reports, which provide information on achievement and stakeholder perceptions, will be used in developing the school improvement plan:</w:t>
      </w:r>
    </w:p>
    <w:p w:rsidR="008E54E4" w:rsidRDefault="008E54E4" w:rsidP="008E54E4">
      <w:pPr>
        <w:pStyle w:val="ListParagraph"/>
        <w:numPr>
          <w:ilvl w:val="1"/>
          <w:numId w:val="14"/>
        </w:numPr>
        <w:tabs>
          <w:tab w:val="center" w:pos="5130"/>
          <w:tab w:val="left" w:pos="7125"/>
        </w:tabs>
        <w:spacing w:after="200"/>
      </w:pPr>
      <w:r>
        <w:t xml:space="preserve">District Mathematics Benchmarks Assessment </w:t>
      </w:r>
    </w:p>
    <w:p w:rsidR="008E54E4" w:rsidRDefault="008E54E4" w:rsidP="008E54E4">
      <w:pPr>
        <w:pStyle w:val="ListParagraph"/>
        <w:numPr>
          <w:ilvl w:val="1"/>
          <w:numId w:val="14"/>
        </w:numPr>
        <w:spacing w:after="200"/>
      </w:pPr>
      <w:r>
        <w:t>School report card data</w:t>
      </w:r>
    </w:p>
    <w:p w:rsidR="009B0787" w:rsidRDefault="009B0787" w:rsidP="009B0787">
      <w:pPr>
        <w:pStyle w:val="ListParagraph"/>
        <w:numPr>
          <w:ilvl w:val="1"/>
          <w:numId w:val="14"/>
        </w:numPr>
        <w:spacing w:after="200"/>
      </w:pPr>
      <w:r>
        <w:t>Teacher observations and formative assessment information</w:t>
      </w:r>
    </w:p>
    <w:p w:rsidR="009B0787" w:rsidRDefault="009B0787" w:rsidP="00F951CA">
      <w:pPr>
        <w:pStyle w:val="ListParagraph"/>
        <w:numPr>
          <w:ilvl w:val="1"/>
          <w:numId w:val="14"/>
        </w:numPr>
        <w:spacing w:after="200"/>
      </w:pPr>
      <w:r>
        <w:t>Running Records</w:t>
      </w:r>
      <w:r w:rsidR="008E54E4">
        <w:t xml:space="preserve"> and other benchmark data</w:t>
      </w:r>
    </w:p>
    <w:p w:rsidR="00C8573B" w:rsidRDefault="008E54E4" w:rsidP="008E4F16">
      <w:pPr>
        <w:pStyle w:val="ListParagraph"/>
        <w:numPr>
          <w:ilvl w:val="1"/>
          <w:numId w:val="14"/>
        </w:numPr>
        <w:tabs>
          <w:tab w:val="center" w:pos="5130"/>
          <w:tab w:val="left" w:pos="7125"/>
        </w:tabs>
        <w:spacing w:after="200"/>
      </w:pPr>
      <w:r>
        <w:t>Wellness</w:t>
      </w:r>
      <w:r w:rsidR="00C8573B">
        <w:t xml:space="preserve"> </w:t>
      </w:r>
      <w:r>
        <w:t>s</w:t>
      </w:r>
      <w:r w:rsidR="00C8573B">
        <w:t>urvey</w:t>
      </w:r>
      <w:r>
        <w:t>s</w:t>
      </w:r>
    </w:p>
    <w:p w:rsidR="008E54E4" w:rsidRDefault="008E54E4" w:rsidP="008E4F16">
      <w:pPr>
        <w:pStyle w:val="ListParagraph"/>
        <w:numPr>
          <w:ilvl w:val="1"/>
          <w:numId w:val="14"/>
        </w:numPr>
        <w:tabs>
          <w:tab w:val="center" w:pos="5130"/>
          <w:tab w:val="left" w:pos="7125"/>
        </w:tabs>
        <w:spacing w:after="200"/>
      </w:pPr>
      <w:r>
        <w:t>Attendance data</w:t>
      </w:r>
    </w:p>
    <w:p w:rsidR="008E54E4" w:rsidRDefault="008E54E4" w:rsidP="008E4F16">
      <w:pPr>
        <w:pStyle w:val="ListParagraph"/>
        <w:numPr>
          <w:ilvl w:val="1"/>
          <w:numId w:val="14"/>
        </w:numPr>
        <w:tabs>
          <w:tab w:val="center" w:pos="5130"/>
          <w:tab w:val="left" w:pos="7125"/>
        </w:tabs>
        <w:spacing w:after="200"/>
      </w:pPr>
      <w:r>
        <w:t>Student surveys</w:t>
      </w:r>
    </w:p>
    <w:p w:rsidR="00C8573B" w:rsidRDefault="00C8573B" w:rsidP="00C8573B">
      <w:pPr>
        <w:jc w:val="center"/>
        <w:rPr>
          <w:b/>
          <w:u w:val="single"/>
        </w:rPr>
      </w:pPr>
      <w:r>
        <w:rPr>
          <w:b/>
          <w:u w:val="single"/>
        </w:rPr>
        <w:t>MONITORING PLAN</w:t>
      </w:r>
    </w:p>
    <w:p w:rsidR="00C8573B" w:rsidRDefault="00C8573B" w:rsidP="00C8573B">
      <w:r>
        <w:t>The improvement strategies outlined in this document will be monitored and reported upon as follows:</w:t>
      </w:r>
    </w:p>
    <w:p w:rsidR="00C8573B" w:rsidRDefault="00C8573B" w:rsidP="00C8573B">
      <w:pPr>
        <w:pStyle w:val="ListParagraph"/>
        <w:numPr>
          <w:ilvl w:val="0"/>
          <w:numId w:val="15"/>
        </w:numPr>
        <w:spacing w:after="200"/>
        <w:rPr>
          <w:b/>
        </w:rPr>
      </w:pPr>
      <w:r>
        <w:t>The principal will meet with the champions on a regular basis to check progress of various actions</w:t>
      </w:r>
    </w:p>
    <w:p w:rsidR="00C8573B" w:rsidRDefault="00C8573B" w:rsidP="00C8573B">
      <w:pPr>
        <w:pStyle w:val="ListParagraph"/>
        <w:numPr>
          <w:ilvl w:val="0"/>
          <w:numId w:val="15"/>
        </w:numPr>
        <w:spacing w:after="200"/>
        <w:rPr>
          <w:b/>
        </w:rPr>
      </w:pPr>
      <w:r>
        <w:t>The principal will review the plan three times a year with the Parent School Support Committee</w:t>
      </w:r>
    </w:p>
    <w:p w:rsidR="00C8573B" w:rsidRDefault="00C8573B" w:rsidP="00C8573B">
      <w:pPr>
        <w:pStyle w:val="ListParagraph"/>
        <w:numPr>
          <w:ilvl w:val="0"/>
          <w:numId w:val="15"/>
        </w:numPr>
        <w:spacing w:after="200"/>
        <w:rPr>
          <w:sz w:val="20"/>
          <w:szCs w:val="20"/>
        </w:rPr>
      </w:pPr>
      <w:r>
        <w:t xml:space="preserve">Recommendations for improvement will be made by all parties involved </w:t>
      </w:r>
    </w:p>
    <w:p w:rsidR="00E152BD" w:rsidRDefault="00E152BD" w:rsidP="00C8573B">
      <w:pPr>
        <w:jc w:val="center"/>
        <w:rPr>
          <w:b/>
          <w:u w:val="single"/>
        </w:rPr>
      </w:pPr>
    </w:p>
    <w:p w:rsidR="008E54E4" w:rsidRDefault="008E54E4" w:rsidP="00C8573B">
      <w:pPr>
        <w:jc w:val="center"/>
        <w:rPr>
          <w:b/>
          <w:u w:val="single"/>
        </w:rPr>
      </w:pPr>
    </w:p>
    <w:p w:rsidR="00E50438" w:rsidRDefault="00E50438" w:rsidP="00C8573B">
      <w:pPr>
        <w:jc w:val="center"/>
        <w:rPr>
          <w:b/>
          <w:u w:val="single"/>
        </w:rPr>
      </w:pPr>
    </w:p>
    <w:p w:rsidR="00E50438" w:rsidRDefault="00E50438" w:rsidP="00C8573B">
      <w:pPr>
        <w:jc w:val="center"/>
        <w:rPr>
          <w:b/>
          <w:u w:val="single"/>
        </w:rPr>
      </w:pPr>
    </w:p>
    <w:p w:rsidR="00C8573B" w:rsidRDefault="00C8573B" w:rsidP="00C8573B">
      <w:pPr>
        <w:jc w:val="center"/>
        <w:rPr>
          <w:b/>
          <w:u w:val="single"/>
        </w:rPr>
      </w:pPr>
      <w:r>
        <w:rPr>
          <w:b/>
          <w:u w:val="single"/>
        </w:rPr>
        <w:t>DATA</w:t>
      </w:r>
    </w:p>
    <w:p w:rsidR="00AC1ED0" w:rsidRPr="00FE226B" w:rsidRDefault="00762EA4" w:rsidP="00AC1ED0">
      <w:pPr>
        <w:rPr>
          <w:b/>
          <w:u w:val="single"/>
        </w:rPr>
      </w:pPr>
      <w:r>
        <w:rPr>
          <w:b/>
          <w:u w:val="single"/>
        </w:rPr>
        <w:t>LITERACY</w:t>
      </w:r>
      <w:r w:rsidR="00AC1ED0" w:rsidRPr="00FE226B">
        <w:rPr>
          <w:b/>
          <w:u w:val="single"/>
        </w:rPr>
        <w:t>:</w:t>
      </w:r>
    </w:p>
    <w:p w:rsidR="00762EA4" w:rsidRDefault="00762EA4" w:rsidP="00AC1ED0">
      <w:pPr>
        <w:spacing w:after="0"/>
      </w:pPr>
      <w:r>
        <w:rPr>
          <w:u w:val="single"/>
        </w:rPr>
        <w:t>SCHOOL DATA</w:t>
      </w:r>
      <w:r w:rsidR="00AC1ED0">
        <w:t xml:space="preserve">: </w:t>
      </w:r>
    </w:p>
    <w:p w:rsidR="00762EA4" w:rsidRDefault="00762EA4" w:rsidP="00131B91">
      <w:pPr>
        <w:spacing w:after="0"/>
        <w:rPr>
          <w:b/>
          <w:u w:val="single"/>
        </w:rPr>
      </w:pPr>
    </w:p>
    <w:p w:rsidR="00762EA4" w:rsidRDefault="00762EA4" w:rsidP="00131B91">
      <w:pPr>
        <w:spacing w:after="0"/>
      </w:pPr>
      <w:r>
        <w:rPr>
          <w:u w:val="single"/>
        </w:rPr>
        <w:t>Year-end Writing Standards</w:t>
      </w:r>
      <w:r w:rsidR="00F34107">
        <w:rPr>
          <w:u w:val="single"/>
        </w:rPr>
        <w:t xml:space="preserve"> (report card)</w:t>
      </w:r>
      <w:r w:rsidR="0022247D">
        <w:t xml:space="preserve"> </w:t>
      </w:r>
    </w:p>
    <w:p w:rsidR="00E50438" w:rsidRPr="00E50438" w:rsidRDefault="00E50438" w:rsidP="00131B91">
      <w:pPr>
        <w:spacing w:after="0"/>
      </w:pPr>
      <w:r>
        <w:t>Note: Students on Modified programs are included in the data from June 2015-2017. Students who were not present to be assessed or who were on Individualized programs were not included in the data.</w:t>
      </w:r>
    </w:p>
    <w:tbl>
      <w:tblPr>
        <w:tblStyle w:val="TableGrid"/>
        <w:tblW w:w="10620" w:type="dxa"/>
        <w:tblLayout w:type="fixed"/>
        <w:tblLook w:val="04A0" w:firstRow="1" w:lastRow="0" w:firstColumn="1" w:lastColumn="0" w:noHBand="0" w:noVBand="1"/>
      </w:tblPr>
      <w:tblGrid>
        <w:gridCol w:w="1188"/>
        <w:gridCol w:w="2412"/>
        <w:gridCol w:w="2340"/>
        <w:gridCol w:w="2340"/>
        <w:gridCol w:w="2340"/>
      </w:tblGrid>
      <w:tr w:rsidR="00E00C4A" w:rsidTr="002725D4">
        <w:tc>
          <w:tcPr>
            <w:tcW w:w="1188" w:type="dxa"/>
            <w:tcBorders>
              <w:top w:val="nil"/>
              <w:left w:val="nil"/>
            </w:tcBorders>
          </w:tcPr>
          <w:p w:rsidR="00E00C4A" w:rsidRPr="00780957" w:rsidRDefault="00E00C4A" w:rsidP="00780957"/>
        </w:tc>
        <w:tc>
          <w:tcPr>
            <w:tcW w:w="2412" w:type="dxa"/>
            <w:shd w:val="clear" w:color="auto" w:fill="DBE5F1" w:themeFill="accent1" w:themeFillTint="33"/>
          </w:tcPr>
          <w:p w:rsidR="00E00C4A" w:rsidRDefault="00E00C4A" w:rsidP="00A71BAC">
            <w:r>
              <w:t>Grade 5</w:t>
            </w:r>
          </w:p>
          <w:p w:rsidR="00E00C4A" w:rsidRPr="00780957" w:rsidRDefault="00E00C4A" w:rsidP="00E00C4A"/>
        </w:tc>
        <w:tc>
          <w:tcPr>
            <w:tcW w:w="2340" w:type="dxa"/>
            <w:shd w:val="clear" w:color="auto" w:fill="DBE5F1" w:themeFill="accent1" w:themeFillTint="33"/>
          </w:tcPr>
          <w:p w:rsidR="00E00C4A" w:rsidRPr="00780957" w:rsidRDefault="00E00C4A" w:rsidP="00780957">
            <w:r>
              <w:t>Grade 6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E00C4A" w:rsidRPr="00780957" w:rsidRDefault="00E00C4A" w:rsidP="00780957">
            <w:r>
              <w:t>Grade 7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E00C4A" w:rsidRPr="00780957" w:rsidRDefault="00E00C4A" w:rsidP="00780957">
            <w:r>
              <w:t>Grade 8</w:t>
            </w:r>
          </w:p>
        </w:tc>
      </w:tr>
      <w:tr w:rsidR="00852D73" w:rsidTr="002725D4">
        <w:trPr>
          <w:trHeight w:val="530"/>
        </w:trPr>
        <w:tc>
          <w:tcPr>
            <w:tcW w:w="1188" w:type="dxa"/>
          </w:tcPr>
          <w:p w:rsidR="00852D73" w:rsidRDefault="00852D73" w:rsidP="0022247D">
            <w:r>
              <w:t>June 2015</w:t>
            </w:r>
          </w:p>
        </w:tc>
        <w:tc>
          <w:tcPr>
            <w:tcW w:w="2412" w:type="dxa"/>
          </w:tcPr>
          <w:p w:rsidR="00852D73" w:rsidRDefault="00852D73" w:rsidP="0022247D">
            <w:r>
              <w:t>100%</w:t>
            </w:r>
          </w:p>
          <w:p w:rsidR="00852D73" w:rsidRDefault="00852D73" w:rsidP="0022247D"/>
        </w:tc>
        <w:tc>
          <w:tcPr>
            <w:tcW w:w="2340" w:type="dxa"/>
          </w:tcPr>
          <w:p w:rsidR="00852D73" w:rsidRDefault="00852D73" w:rsidP="0022247D">
            <w:r>
              <w:t>78%</w:t>
            </w:r>
          </w:p>
        </w:tc>
        <w:tc>
          <w:tcPr>
            <w:tcW w:w="2340" w:type="dxa"/>
          </w:tcPr>
          <w:p w:rsidR="00852D73" w:rsidRPr="0022247D" w:rsidRDefault="00852D73" w:rsidP="0022247D">
            <w:r>
              <w:t>67%</w:t>
            </w:r>
          </w:p>
        </w:tc>
        <w:tc>
          <w:tcPr>
            <w:tcW w:w="2340" w:type="dxa"/>
          </w:tcPr>
          <w:p w:rsidR="00852D73" w:rsidRPr="0022247D" w:rsidRDefault="00852D73" w:rsidP="0022247D">
            <w:r>
              <w:t>88%</w:t>
            </w:r>
          </w:p>
        </w:tc>
      </w:tr>
      <w:tr w:rsidR="00852D73" w:rsidTr="002725D4">
        <w:trPr>
          <w:trHeight w:val="530"/>
        </w:trPr>
        <w:tc>
          <w:tcPr>
            <w:tcW w:w="1188" w:type="dxa"/>
          </w:tcPr>
          <w:p w:rsidR="00852D73" w:rsidRDefault="00852D73" w:rsidP="0022247D">
            <w:r>
              <w:t>June 2016</w:t>
            </w:r>
          </w:p>
        </w:tc>
        <w:tc>
          <w:tcPr>
            <w:tcW w:w="2412" w:type="dxa"/>
          </w:tcPr>
          <w:p w:rsidR="00852D73" w:rsidRDefault="00852D73" w:rsidP="0022247D">
            <w:r>
              <w:t>89%</w:t>
            </w:r>
          </w:p>
        </w:tc>
        <w:tc>
          <w:tcPr>
            <w:tcW w:w="2340" w:type="dxa"/>
          </w:tcPr>
          <w:p w:rsidR="00852D73" w:rsidRDefault="00852D73" w:rsidP="0022247D">
            <w:r>
              <w:t>86%</w:t>
            </w:r>
          </w:p>
        </w:tc>
        <w:tc>
          <w:tcPr>
            <w:tcW w:w="2340" w:type="dxa"/>
          </w:tcPr>
          <w:p w:rsidR="00852D73" w:rsidRPr="0022247D" w:rsidRDefault="00852D73" w:rsidP="0022247D">
            <w:r>
              <w:t>69%</w:t>
            </w:r>
          </w:p>
        </w:tc>
        <w:tc>
          <w:tcPr>
            <w:tcW w:w="2340" w:type="dxa"/>
          </w:tcPr>
          <w:p w:rsidR="00852D73" w:rsidRPr="0022247D" w:rsidRDefault="00852D73" w:rsidP="0022247D">
            <w:r>
              <w:t>73%</w:t>
            </w:r>
          </w:p>
        </w:tc>
      </w:tr>
      <w:tr w:rsidR="002725D4" w:rsidTr="002725D4">
        <w:trPr>
          <w:trHeight w:val="530"/>
        </w:trPr>
        <w:tc>
          <w:tcPr>
            <w:tcW w:w="1188" w:type="dxa"/>
          </w:tcPr>
          <w:p w:rsidR="002725D4" w:rsidRDefault="002725D4" w:rsidP="002725D4">
            <w:pPr>
              <w:rPr>
                <w:u w:val="single"/>
              </w:rPr>
            </w:pPr>
            <w:r>
              <w:t>Nov 2016</w:t>
            </w:r>
          </w:p>
        </w:tc>
        <w:tc>
          <w:tcPr>
            <w:tcW w:w="2412" w:type="dxa"/>
          </w:tcPr>
          <w:p w:rsidR="002725D4" w:rsidRDefault="002725D4" w:rsidP="002725D4">
            <w:r>
              <w:t>85%</w:t>
            </w:r>
          </w:p>
          <w:p w:rsidR="002725D4" w:rsidRPr="0022247D" w:rsidRDefault="00E50438" w:rsidP="00E50438">
            <w:r>
              <w:t xml:space="preserve">15 NA, 1 IND, 1 MOD </w:t>
            </w:r>
          </w:p>
        </w:tc>
        <w:tc>
          <w:tcPr>
            <w:tcW w:w="2340" w:type="dxa"/>
          </w:tcPr>
          <w:p w:rsidR="002725D4" w:rsidRDefault="002725D4" w:rsidP="002725D4">
            <w:r>
              <w:t>70%</w:t>
            </w:r>
          </w:p>
          <w:p w:rsidR="002725D4" w:rsidRPr="0022247D" w:rsidRDefault="00E50438" w:rsidP="00E50438">
            <w:r>
              <w:t xml:space="preserve">3 NA, 3 MOD </w:t>
            </w:r>
          </w:p>
        </w:tc>
        <w:tc>
          <w:tcPr>
            <w:tcW w:w="2340" w:type="dxa"/>
          </w:tcPr>
          <w:p w:rsidR="00E50438" w:rsidRDefault="002725D4" w:rsidP="00E50438">
            <w:r>
              <w:t>73%</w:t>
            </w:r>
          </w:p>
          <w:p w:rsidR="002725D4" w:rsidRPr="0022247D" w:rsidRDefault="00E50438" w:rsidP="00E50438">
            <w:r>
              <w:t xml:space="preserve">5 NA, 6 MOD </w:t>
            </w:r>
          </w:p>
        </w:tc>
        <w:tc>
          <w:tcPr>
            <w:tcW w:w="2340" w:type="dxa"/>
          </w:tcPr>
          <w:p w:rsidR="002725D4" w:rsidRDefault="002725D4" w:rsidP="002725D4">
            <w:r>
              <w:t>81%</w:t>
            </w:r>
          </w:p>
          <w:p w:rsidR="002725D4" w:rsidRPr="0022247D" w:rsidRDefault="00E50438" w:rsidP="00E50438">
            <w:r>
              <w:t xml:space="preserve">2 NA, 7 MOD </w:t>
            </w:r>
          </w:p>
        </w:tc>
      </w:tr>
      <w:tr w:rsidR="002725D4" w:rsidTr="002725D4">
        <w:tc>
          <w:tcPr>
            <w:tcW w:w="1188" w:type="dxa"/>
          </w:tcPr>
          <w:p w:rsidR="002725D4" w:rsidRPr="0022247D" w:rsidRDefault="002725D4" w:rsidP="002725D4">
            <w:r>
              <w:t>June 2017</w:t>
            </w:r>
          </w:p>
        </w:tc>
        <w:tc>
          <w:tcPr>
            <w:tcW w:w="2412" w:type="dxa"/>
          </w:tcPr>
          <w:p w:rsidR="002725D4" w:rsidRDefault="002725D4" w:rsidP="002725D4">
            <w:r>
              <w:t>78%</w:t>
            </w:r>
          </w:p>
          <w:p w:rsidR="002725D4" w:rsidRPr="0022247D" w:rsidRDefault="00E50438" w:rsidP="00E50438">
            <w:r>
              <w:t xml:space="preserve">2 NA, 1 IND, 1 MOD </w:t>
            </w:r>
          </w:p>
        </w:tc>
        <w:tc>
          <w:tcPr>
            <w:tcW w:w="2340" w:type="dxa"/>
          </w:tcPr>
          <w:p w:rsidR="002725D4" w:rsidRDefault="002725D4" w:rsidP="002725D4">
            <w:r>
              <w:t>91%</w:t>
            </w:r>
          </w:p>
          <w:p w:rsidR="002725D4" w:rsidRPr="0022247D" w:rsidRDefault="00E50438" w:rsidP="00E50438">
            <w:r>
              <w:t xml:space="preserve">1 NA, 3 MOD </w:t>
            </w:r>
          </w:p>
        </w:tc>
        <w:tc>
          <w:tcPr>
            <w:tcW w:w="2340" w:type="dxa"/>
          </w:tcPr>
          <w:p w:rsidR="002725D4" w:rsidRDefault="002725D4" w:rsidP="002725D4">
            <w:r>
              <w:t>92%</w:t>
            </w:r>
          </w:p>
          <w:p w:rsidR="002725D4" w:rsidRPr="0022247D" w:rsidRDefault="00E50438" w:rsidP="00E50438">
            <w:r>
              <w:t xml:space="preserve">1 NA, 6 MOD </w:t>
            </w:r>
          </w:p>
        </w:tc>
        <w:tc>
          <w:tcPr>
            <w:tcW w:w="2340" w:type="dxa"/>
          </w:tcPr>
          <w:p w:rsidR="002725D4" w:rsidRDefault="002725D4" w:rsidP="002725D4">
            <w:r>
              <w:t>93%</w:t>
            </w:r>
          </w:p>
          <w:p w:rsidR="002725D4" w:rsidRPr="0022247D" w:rsidRDefault="00E50438" w:rsidP="00E50438">
            <w:r>
              <w:t xml:space="preserve">2 </w:t>
            </w:r>
            <w:r w:rsidR="002725D4">
              <w:t>NA</w:t>
            </w:r>
            <w:r>
              <w:t>, 7 MOD</w:t>
            </w:r>
            <w:r w:rsidR="002725D4">
              <w:t xml:space="preserve"> </w:t>
            </w:r>
          </w:p>
        </w:tc>
      </w:tr>
    </w:tbl>
    <w:p w:rsidR="00780957" w:rsidRDefault="00780957" w:rsidP="00780957">
      <w:pPr>
        <w:spacing w:after="0"/>
        <w:rPr>
          <w:u w:val="single"/>
        </w:rPr>
      </w:pPr>
    </w:p>
    <w:p w:rsidR="0022247D" w:rsidRDefault="0022247D" w:rsidP="0022247D">
      <w:pPr>
        <w:spacing w:after="0"/>
      </w:pPr>
      <w:r>
        <w:rPr>
          <w:u w:val="single"/>
        </w:rPr>
        <w:t>Year-end Reading Standards</w:t>
      </w:r>
      <w:r w:rsidR="00F34107">
        <w:rPr>
          <w:u w:val="single"/>
        </w:rPr>
        <w:t xml:space="preserve"> (report card)</w:t>
      </w:r>
      <w:r>
        <w:t xml:space="preserve"> </w:t>
      </w:r>
    </w:p>
    <w:p w:rsidR="00E50438" w:rsidRPr="00E50438" w:rsidRDefault="00E50438" w:rsidP="00E50438">
      <w:pPr>
        <w:spacing w:after="0"/>
      </w:pPr>
      <w:r>
        <w:t>Note: Students on Modified programs are included in the data from June 2015-2017. Students who were not present to be assessed or who were on Individualized programs were not included in the data.</w:t>
      </w:r>
    </w:p>
    <w:p w:rsidR="0022247D" w:rsidRDefault="0022247D" w:rsidP="0022247D">
      <w:pPr>
        <w:spacing w:after="0"/>
      </w:pPr>
    </w:p>
    <w:tbl>
      <w:tblPr>
        <w:tblStyle w:val="TableGrid"/>
        <w:tblW w:w="10620" w:type="dxa"/>
        <w:tblLayout w:type="fixed"/>
        <w:tblLook w:val="04A0" w:firstRow="1" w:lastRow="0" w:firstColumn="1" w:lastColumn="0" w:noHBand="0" w:noVBand="1"/>
      </w:tblPr>
      <w:tblGrid>
        <w:gridCol w:w="1188"/>
        <w:gridCol w:w="2412"/>
        <w:gridCol w:w="2340"/>
        <w:gridCol w:w="2324"/>
        <w:gridCol w:w="2356"/>
      </w:tblGrid>
      <w:tr w:rsidR="00E00C4A" w:rsidRPr="00780957" w:rsidTr="002725D4">
        <w:tc>
          <w:tcPr>
            <w:tcW w:w="1188" w:type="dxa"/>
            <w:tcBorders>
              <w:top w:val="nil"/>
              <w:left w:val="nil"/>
            </w:tcBorders>
          </w:tcPr>
          <w:p w:rsidR="00E00C4A" w:rsidRPr="00780957" w:rsidRDefault="00E00C4A" w:rsidP="005156AD"/>
        </w:tc>
        <w:tc>
          <w:tcPr>
            <w:tcW w:w="2412" w:type="dxa"/>
            <w:shd w:val="clear" w:color="auto" w:fill="DBE5F1" w:themeFill="accent1" w:themeFillTint="33"/>
          </w:tcPr>
          <w:p w:rsidR="00E00C4A" w:rsidRDefault="00E00C4A" w:rsidP="00A71BAC">
            <w:r>
              <w:t xml:space="preserve">Grade 5 </w:t>
            </w:r>
          </w:p>
          <w:p w:rsidR="00E00C4A" w:rsidRPr="00E00C4A" w:rsidRDefault="00E00C4A" w:rsidP="00A71BAC">
            <w:pPr>
              <w:rPr>
                <w:sz w:val="20"/>
                <w:szCs w:val="20"/>
              </w:rPr>
            </w:pPr>
            <w:r w:rsidRPr="00E00C4A">
              <w:rPr>
                <w:sz w:val="20"/>
                <w:szCs w:val="20"/>
              </w:rPr>
              <w:t xml:space="preserve">(1 IND not included; </w:t>
            </w:r>
          </w:p>
          <w:p w:rsidR="00E00C4A" w:rsidRPr="00780957" w:rsidRDefault="00E00C4A" w:rsidP="00A71BAC">
            <w:r w:rsidRPr="00E00C4A">
              <w:rPr>
                <w:sz w:val="20"/>
                <w:szCs w:val="20"/>
              </w:rPr>
              <w:t>1 MOD included)</w:t>
            </w:r>
            <w:r>
              <w:t xml:space="preserve"> 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E00C4A" w:rsidRPr="00780957" w:rsidRDefault="00E00C4A" w:rsidP="005156AD">
            <w:r>
              <w:t>Grade 6</w:t>
            </w:r>
          </w:p>
        </w:tc>
        <w:tc>
          <w:tcPr>
            <w:tcW w:w="2324" w:type="dxa"/>
            <w:shd w:val="clear" w:color="auto" w:fill="DBE5F1" w:themeFill="accent1" w:themeFillTint="33"/>
          </w:tcPr>
          <w:p w:rsidR="00E00C4A" w:rsidRPr="00780957" w:rsidRDefault="00E00C4A" w:rsidP="005156AD">
            <w:r>
              <w:t>Grade 7</w:t>
            </w:r>
          </w:p>
        </w:tc>
        <w:tc>
          <w:tcPr>
            <w:tcW w:w="2356" w:type="dxa"/>
            <w:shd w:val="clear" w:color="auto" w:fill="DBE5F1" w:themeFill="accent1" w:themeFillTint="33"/>
          </w:tcPr>
          <w:p w:rsidR="00E00C4A" w:rsidRPr="00780957" w:rsidRDefault="00032FAE" w:rsidP="005156AD">
            <w:r>
              <w:t>Grade 8</w:t>
            </w:r>
          </w:p>
        </w:tc>
      </w:tr>
      <w:tr w:rsidR="00E84139" w:rsidRPr="0022247D" w:rsidTr="002725D4">
        <w:trPr>
          <w:trHeight w:val="530"/>
        </w:trPr>
        <w:tc>
          <w:tcPr>
            <w:tcW w:w="1188" w:type="dxa"/>
          </w:tcPr>
          <w:p w:rsidR="00E84139" w:rsidRDefault="00E84139" w:rsidP="00E84139">
            <w:pPr>
              <w:rPr>
                <w:u w:val="single"/>
              </w:rPr>
            </w:pPr>
            <w:r>
              <w:t>Nov 2016</w:t>
            </w:r>
          </w:p>
        </w:tc>
        <w:tc>
          <w:tcPr>
            <w:tcW w:w="2412" w:type="dxa"/>
          </w:tcPr>
          <w:p w:rsidR="00E84139" w:rsidRDefault="008C5A21" w:rsidP="00E84139">
            <w:r>
              <w:t>61</w:t>
            </w:r>
            <w:r w:rsidR="00E84139">
              <w:t xml:space="preserve">% </w:t>
            </w:r>
          </w:p>
          <w:p w:rsidR="000C3970" w:rsidRPr="0022247D" w:rsidRDefault="00E50438" w:rsidP="00EF779A">
            <w:r>
              <w:t xml:space="preserve">15 NA, 1 IND, 1 MOD </w:t>
            </w:r>
          </w:p>
        </w:tc>
        <w:tc>
          <w:tcPr>
            <w:tcW w:w="2340" w:type="dxa"/>
          </w:tcPr>
          <w:p w:rsidR="00E84139" w:rsidRDefault="008C5A21" w:rsidP="00E84139">
            <w:r>
              <w:t>81</w:t>
            </w:r>
            <w:r w:rsidR="00E84139">
              <w:t>%</w:t>
            </w:r>
          </w:p>
          <w:p w:rsidR="000C3970" w:rsidRPr="0022247D" w:rsidRDefault="00E50438" w:rsidP="00EF779A">
            <w:r>
              <w:t xml:space="preserve">4 </w:t>
            </w:r>
            <w:r w:rsidR="00E84139">
              <w:t>NA</w:t>
            </w:r>
            <w:r>
              <w:t xml:space="preserve">, 3 MOD </w:t>
            </w:r>
            <w:r w:rsidR="00E84139">
              <w:t xml:space="preserve"> </w:t>
            </w:r>
          </w:p>
        </w:tc>
        <w:tc>
          <w:tcPr>
            <w:tcW w:w="2324" w:type="dxa"/>
          </w:tcPr>
          <w:p w:rsidR="00E84139" w:rsidRDefault="00E84139" w:rsidP="00E84139">
            <w:r>
              <w:t>80%</w:t>
            </w:r>
          </w:p>
          <w:p w:rsidR="00E84139" w:rsidRPr="0022247D" w:rsidRDefault="00E50438" w:rsidP="00EF779A">
            <w:r>
              <w:t xml:space="preserve">5 </w:t>
            </w:r>
            <w:r w:rsidR="00E84139">
              <w:t>NA</w:t>
            </w:r>
            <w:r>
              <w:t>, 6 MOD</w:t>
            </w:r>
            <w:r w:rsidR="00E84139">
              <w:t xml:space="preserve"> </w:t>
            </w:r>
          </w:p>
        </w:tc>
        <w:tc>
          <w:tcPr>
            <w:tcW w:w="2356" w:type="dxa"/>
          </w:tcPr>
          <w:p w:rsidR="00E84139" w:rsidRDefault="002725D4" w:rsidP="00E84139">
            <w:r>
              <w:t>66%</w:t>
            </w:r>
          </w:p>
          <w:p w:rsidR="002725D4" w:rsidRPr="0022247D" w:rsidRDefault="00E50438" w:rsidP="00EF779A">
            <w:r>
              <w:t xml:space="preserve">2 NA, 7 MOD </w:t>
            </w:r>
          </w:p>
        </w:tc>
      </w:tr>
      <w:tr w:rsidR="00E84139" w:rsidRPr="0022247D" w:rsidTr="002725D4">
        <w:tc>
          <w:tcPr>
            <w:tcW w:w="1188" w:type="dxa"/>
          </w:tcPr>
          <w:p w:rsidR="00E84139" w:rsidRPr="0022247D" w:rsidRDefault="00E84139" w:rsidP="00E84139">
            <w:r>
              <w:t>June 2017</w:t>
            </w:r>
          </w:p>
        </w:tc>
        <w:tc>
          <w:tcPr>
            <w:tcW w:w="2412" w:type="dxa"/>
          </w:tcPr>
          <w:p w:rsidR="00E84139" w:rsidRDefault="008C5A21" w:rsidP="00E84139">
            <w:r>
              <w:t>91</w:t>
            </w:r>
            <w:r w:rsidR="00E84139">
              <w:t>%</w:t>
            </w:r>
          </w:p>
          <w:p w:rsidR="00E84139" w:rsidRPr="0022247D" w:rsidRDefault="00EF779A" w:rsidP="00EF779A">
            <w:r>
              <w:t xml:space="preserve">2 </w:t>
            </w:r>
            <w:r w:rsidR="00E84139">
              <w:t>NA</w:t>
            </w:r>
            <w:r>
              <w:t>, 1 IND, 1 MOD</w:t>
            </w:r>
            <w:r w:rsidR="00E84139">
              <w:t xml:space="preserve"> </w:t>
            </w:r>
          </w:p>
        </w:tc>
        <w:tc>
          <w:tcPr>
            <w:tcW w:w="2340" w:type="dxa"/>
          </w:tcPr>
          <w:p w:rsidR="00E84139" w:rsidRDefault="008C5A21" w:rsidP="00E84139">
            <w:r>
              <w:t>96</w:t>
            </w:r>
            <w:r w:rsidR="00E84139">
              <w:t>%</w:t>
            </w:r>
          </w:p>
          <w:p w:rsidR="000C3970" w:rsidRPr="0022247D" w:rsidRDefault="00EF779A" w:rsidP="00EF779A">
            <w:r>
              <w:t xml:space="preserve">1 </w:t>
            </w:r>
            <w:r w:rsidR="00E84139">
              <w:t>NA</w:t>
            </w:r>
            <w:r>
              <w:t>, 3 MOD</w:t>
            </w:r>
          </w:p>
        </w:tc>
        <w:tc>
          <w:tcPr>
            <w:tcW w:w="2324" w:type="dxa"/>
          </w:tcPr>
          <w:p w:rsidR="00E84139" w:rsidRDefault="00E84139" w:rsidP="00E84139">
            <w:r>
              <w:t>90%</w:t>
            </w:r>
          </w:p>
          <w:p w:rsidR="00E84139" w:rsidRPr="0022247D" w:rsidRDefault="00EF779A" w:rsidP="00EF779A">
            <w:r>
              <w:t xml:space="preserve">1 NA, 6 MOD </w:t>
            </w:r>
          </w:p>
        </w:tc>
        <w:tc>
          <w:tcPr>
            <w:tcW w:w="2356" w:type="dxa"/>
          </w:tcPr>
          <w:p w:rsidR="002725D4" w:rsidRDefault="002725D4" w:rsidP="002725D4">
            <w:r>
              <w:t>85%</w:t>
            </w:r>
          </w:p>
          <w:p w:rsidR="00E84139" w:rsidRPr="0022247D" w:rsidRDefault="00EF779A" w:rsidP="00EF779A">
            <w:r>
              <w:t xml:space="preserve">2 </w:t>
            </w:r>
            <w:r w:rsidR="002725D4">
              <w:t>NA</w:t>
            </w:r>
            <w:r>
              <w:t>, 7 MO</w:t>
            </w:r>
          </w:p>
        </w:tc>
      </w:tr>
    </w:tbl>
    <w:p w:rsidR="00762EA4" w:rsidRDefault="00762EA4" w:rsidP="00AC1ED0"/>
    <w:p w:rsidR="00DD020C" w:rsidRDefault="00DD020C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AC1ED0" w:rsidRPr="00FE226B" w:rsidRDefault="00A108BE" w:rsidP="00AC1ED0">
      <w:pPr>
        <w:rPr>
          <w:b/>
          <w:u w:val="single"/>
        </w:rPr>
      </w:pPr>
      <w:r>
        <w:rPr>
          <w:b/>
          <w:u w:val="single"/>
        </w:rPr>
        <w:t>MATH</w:t>
      </w:r>
      <w:r w:rsidR="00AC1ED0" w:rsidRPr="00FE226B">
        <w:rPr>
          <w:b/>
          <w:u w:val="single"/>
        </w:rPr>
        <w:t>:</w:t>
      </w:r>
    </w:p>
    <w:p w:rsidR="00A108BE" w:rsidRDefault="00A108BE" w:rsidP="00A31228">
      <w:pPr>
        <w:spacing w:after="0"/>
      </w:pPr>
      <w:r>
        <w:rPr>
          <w:u w:val="single"/>
        </w:rPr>
        <w:t>DISTRICT DATA</w:t>
      </w:r>
      <w:r w:rsidR="00B70838">
        <w:t xml:space="preserve">: </w:t>
      </w:r>
    </w:p>
    <w:p w:rsidR="00B70838" w:rsidRDefault="00FF46AE" w:rsidP="00A31228">
      <w:pPr>
        <w:spacing w:after="0"/>
      </w:pPr>
      <w:r w:rsidRPr="00FF46AE">
        <w:rPr>
          <w:u w:val="single"/>
        </w:rPr>
        <w:t>Fall and Spring Benchmark Assessments</w:t>
      </w:r>
      <w:r>
        <w:t xml:space="preserve"> </w:t>
      </w:r>
      <w:r w:rsidR="005A554C">
        <w:t>–</w:t>
      </w:r>
      <w:r w:rsidR="000C7AD3">
        <w:t xml:space="preserve"> </w:t>
      </w:r>
      <w:r w:rsidR="00A108BE">
        <w:t xml:space="preserve">Mean </w:t>
      </w:r>
      <w:r w:rsidR="000C7AD3">
        <w:t xml:space="preserve">Overall </w:t>
      </w:r>
      <w:r w:rsidR="00A108BE">
        <w:t xml:space="preserve">Scores (in %)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260"/>
        <w:gridCol w:w="1260"/>
        <w:gridCol w:w="1170"/>
        <w:gridCol w:w="1170"/>
        <w:gridCol w:w="1170"/>
        <w:gridCol w:w="1170"/>
      </w:tblGrid>
      <w:tr w:rsidR="00B8459C" w:rsidTr="00257DD1">
        <w:tc>
          <w:tcPr>
            <w:tcW w:w="1638" w:type="dxa"/>
            <w:vMerge w:val="restart"/>
            <w:tcBorders>
              <w:top w:val="nil"/>
              <w:left w:val="nil"/>
            </w:tcBorders>
            <w:shd w:val="clear" w:color="auto" w:fill="FFFFFF" w:themeFill="background1"/>
          </w:tcPr>
          <w:p w:rsidR="00B8459C" w:rsidRDefault="00B8459C" w:rsidP="00B70838"/>
        </w:tc>
        <w:tc>
          <w:tcPr>
            <w:tcW w:w="2520" w:type="dxa"/>
            <w:gridSpan w:val="2"/>
            <w:shd w:val="clear" w:color="auto" w:fill="DBE5F1" w:themeFill="accent1" w:themeFillTint="33"/>
          </w:tcPr>
          <w:p w:rsidR="00B8459C" w:rsidRDefault="00B8459C" w:rsidP="00131B91">
            <w:pPr>
              <w:jc w:val="center"/>
            </w:pPr>
            <w:r>
              <w:t>Fall</w:t>
            </w:r>
            <w:r w:rsidR="00E31CCF">
              <w:t xml:space="preserve"> of 2015</w:t>
            </w:r>
          </w:p>
        </w:tc>
        <w:tc>
          <w:tcPr>
            <w:tcW w:w="1170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B8459C" w:rsidRDefault="00B8459C" w:rsidP="00131B91">
            <w:pPr>
              <w:jc w:val="center"/>
            </w:pPr>
            <w:r>
              <w:t>% difference</w:t>
            </w:r>
          </w:p>
        </w:tc>
        <w:tc>
          <w:tcPr>
            <w:tcW w:w="2340" w:type="dxa"/>
            <w:gridSpan w:val="2"/>
            <w:shd w:val="clear" w:color="auto" w:fill="DBE5F1" w:themeFill="accent1" w:themeFillTint="33"/>
          </w:tcPr>
          <w:p w:rsidR="00B8459C" w:rsidRDefault="00B8459C" w:rsidP="00131B91">
            <w:pPr>
              <w:jc w:val="center"/>
            </w:pPr>
            <w:r>
              <w:t>Spring</w:t>
            </w:r>
            <w:r w:rsidR="00E31CCF">
              <w:t xml:space="preserve"> of 2016</w:t>
            </w:r>
          </w:p>
        </w:tc>
        <w:tc>
          <w:tcPr>
            <w:tcW w:w="1170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</w:tcPr>
          <w:p w:rsidR="00B8459C" w:rsidRDefault="00B8459C" w:rsidP="00131B91">
            <w:pPr>
              <w:jc w:val="center"/>
            </w:pPr>
            <w:r>
              <w:t>% difference</w:t>
            </w:r>
          </w:p>
        </w:tc>
      </w:tr>
      <w:tr w:rsidR="00B8459C" w:rsidTr="00257DD1">
        <w:tc>
          <w:tcPr>
            <w:tcW w:w="1638" w:type="dxa"/>
            <w:vMerge/>
            <w:tcBorders>
              <w:left w:val="nil"/>
            </w:tcBorders>
            <w:shd w:val="clear" w:color="auto" w:fill="FFFFFF" w:themeFill="background1"/>
          </w:tcPr>
          <w:p w:rsidR="00B8459C" w:rsidRDefault="00B8459C" w:rsidP="00B70838"/>
        </w:tc>
        <w:tc>
          <w:tcPr>
            <w:tcW w:w="1260" w:type="dxa"/>
            <w:shd w:val="clear" w:color="auto" w:fill="DBE5F1" w:themeFill="accent1" w:themeFillTint="33"/>
          </w:tcPr>
          <w:p w:rsidR="00B8459C" w:rsidRDefault="003B1CF2" w:rsidP="00B70838">
            <w:r>
              <w:t>CMS</w:t>
            </w:r>
            <w:r w:rsidR="00B8459C">
              <w:t xml:space="preserve"> 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:rsidR="00B8459C" w:rsidRDefault="00B8459C" w:rsidP="00B70838">
            <w:r>
              <w:t>District</w:t>
            </w:r>
          </w:p>
        </w:tc>
        <w:tc>
          <w:tcPr>
            <w:tcW w:w="1170" w:type="dxa"/>
            <w:vMerge/>
            <w:shd w:val="clear" w:color="auto" w:fill="FFFFFF" w:themeFill="background1"/>
          </w:tcPr>
          <w:p w:rsidR="00B8459C" w:rsidRDefault="00B8459C" w:rsidP="00B70838"/>
        </w:tc>
        <w:tc>
          <w:tcPr>
            <w:tcW w:w="1170" w:type="dxa"/>
            <w:shd w:val="clear" w:color="auto" w:fill="DBE5F1" w:themeFill="accent1" w:themeFillTint="33"/>
          </w:tcPr>
          <w:p w:rsidR="00B8459C" w:rsidRDefault="003B1CF2" w:rsidP="00B70838">
            <w:r>
              <w:t>CMS</w:t>
            </w:r>
            <w:r w:rsidR="00B8459C">
              <w:t xml:space="preserve"> 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B8459C" w:rsidRDefault="00B8459C" w:rsidP="00B70838">
            <w:r>
              <w:t>District</w:t>
            </w:r>
          </w:p>
        </w:tc>
        <w:tc>
          <w:tcPr>
            <w:tcW w:w="1170" w:type="dxa"/>
            <w:vMerge/>
            <w:tcBorders>
              <w:right w:val="nil"/>
            </w:tcBorders>
            <w:shd w:val="clear" w:color="auto" w:fill="FFFFFF" w:themeFill="background1"/>
          </w:tcPr>
          <w:p w:rsidR="00B8459C" w:rsidRDefault="00B8459C" w:rsidP="00B70838"/>
        </w:tc>
      </w:tr>
      <w:tr w:rsidR="00B8459C" w:rsidTr="00B67C82">
        <w:tc>
          <w:tcPr>
            <w:tcW w:w="1638" w:type="dxa"/>
            <w:shd w:val="clear" w:color="auto" w:fill="F2F2F2" w:themeFill="background1" w:themeFillShade="F2"/>
          </w:tcPr>
          <w:p w:rsidR="00B8459C" w:rsidRDefault="00B8459C" w:rsidP="00B70838">
            <w:r>
              <w:t>Grade 5</w:t>
            </w:r>
          </w:p>
        </w:tc>
        <w:tc>
          <w:tcPr>
            <w:tcW w:w="1260" w:type="dxa"/>
          </w:tcPr>
          <w:p w:rsidR="00B8459C" w:rsidRDefault="00BF1D42" w:rsidP="00B70838">
            <w:r>
              <w:t>43</w:t>
            </w:r>
          </w:p>
        </w:tc>
        <w:tc>
          <w:tcPr>
            <w:tcW w:w="1260" w:type="dxa"/>
          </w:tcPr>
          <w:p w:rsidR="00B8459C" w:rsidRDefault="00BF1D42" w:rsidP="00B70838">
            <w:r>
              <w:t>53</w:t>
            </w:r>
          </w:p>
        </w:tc>
        <w:tc>
          <w:tcPr>
            <w:tcW w:w="1170" w:type="dxa"/>
          </w:tcPr>
          <w:p w:rsidR="00B8459C" w:rsidRDefault="00B8459C" w:rsidP="00BF1D42">
            <w:r>
              <w:t>-10</w:t>
            </w:r>
          </w:p>
        </w:tc>
        <w:tc>
          <w:tcPr>
            <w:tcW w:w="1170" w:type="dxa"/>
          </w:tcPr>
          <w:p w:rsidR="00B8459C" w:rsidRDefault="00B8459C" w:rsidP="00BF1D42">
            <w:r>
              <w:t>55</w:t>
            </w:r>
          </w:p>
        </w:tc>
        <w:tc>
          <w:tcPr>
            <w:tcW w:w="1170" w:type="dxa"/>
          </w:tcPr>
          <w:p w:rsidR="00B8459C" w:rsidRDefault="00B8459C" w:rsidP="00BF1D42">
            <w:r>
              <w:t>63</w:t>
            </w:r>
          </w:p>
        </w:tc>
        <w:tc>
          <w:tcPr>
            <w:tcW w:w="1170" w:type="dxa"/>
          </w:tcPr>
          <w:p w:rsidR="00B8459C" w:rsidRDefault="00B8459C" w:rsidP="00BF1D42">
            <w:r>
              <w:t>-8</w:t>
            </w:r>
          </w:p>
        </w:tc>
      </w:tr>
      <w:tr w:rsidR="00B8459C" w:rsidTr="00B67C82">
        <w:tc>
          <w:tcPr>
            <w:tcW w:w="1638" w:type="dxa"/>
            <w:shd w:val="clear" w:color="auto" w:fill="F2F2F2" w:themeFill="background1" w:themeFillShade="F2"/>
          </w:tcPr>
          <w:p w:rsidR="00B8459C" w:rsidRDefault="00B8459C" w:rsidP="00B70838">
            <w:r>
              <w:t>Grade 6</w:t>
            </w:r>
          </w:p>
        </w:tc>
        <w:tc>
          <w:tcPr>
            <w:tcW w:w="1260" w:type="dxa"/>
          </w:tcPr>
          <w:p w:rsidR="00B8459C" w:rsidRDefault="00B8459C" w:rsidP="00BF1D42">
            <w:r>
              <w:t>48</w:t>
            </w:r>
          </w:p>
        </w:tc>
        <w:tc>
          <w:tcPr>
            <w:tcW w:w="1260" w:type="dxa"/>
          </w:tcPr>
          <w:p w:rsidR="00B8459C" w:rsidRDefault="00B8459C" w:rsidP="00BF1D42">
            <w:r>
              <w:t>54</w:t>
            </w:r>
          </w:p>
        </w:tc>
        <w:tc>
          <w:tcPr>
            <w:tcW w:w="1170" w:type="dxa"/>
          </w:tcPr>
          <w:p w:rsidR="00B8459C" w:rsidRDefault="00B8459C" w:rsidP="00B70838">
            <w:r>
              <w:t>-</w:t>
            </w:r>
            <w:r w:rsidR="00BF1D42">
              <w:t>6</w:t>
            </w:r>
          </w:p>
        </w:tc>
        <w:tc>
          <w:tcPr>
            <w:tcW w:w="1170" w:type="dxa"/>
          </w:tcPr>
          <w:p w:rsidR="00B8459C" w:rsidRDefault="00B8459C" w:rsidP="00B70838">
            <w:r>
              <w:t>NA</w:t>
            </w:r>
          </w:p>
        </w:tc>
        <w:tc>
          <w:tcPr>
            <w:tcW w:w="1170" w:type="dxa"/>
          </w:tcPr>
          <w:p w:rsidR="00B8459C" w:rsidRDefault="00B8459C" w:rsidP="00B70838">
            <w:r>
              <w:t>NA</w:t>
            </w:r>
          </w:p>
        </w:tc>
        <w:tc>
          <w:tcPr>
            <w:tcW w:w="1170" w:type="dxa"/>
          </w:tcPr>
          <w:p w:rsidR="00B8459C" w:rsidRDefault="00B8459C" w:rsidP="00B70838">
            <w:r>
              <w:t>NA</w:t>
            </w:r>
          </w:p>
        </w:tc>
      </w:tr>
      <w:tr w:rsidR="00B8459C" w:rsidTr="00B67C82">
        <w:tc>
          <w:tcPr>
            <w:tcW w:w="1638" w:type="dxa"/>
            <w:shd w:val="clear" w:color="auto" w:fill="F2F2F2" w:themeFill="background1" w:themeFillShade="F2"/>
          </w:tcPr>
          <w:p w:rsidR="00B8459C" w:rsidRDefault="00B8459C" w:rsidP="00B8459C">
            <w:r>
              <w:t>Grade 7</w:t>
            </w:r>
          </w:p>
        </w:tc>
        <w:tc>
          <w:tcPr>
            <w:tcW w:w="1260" w:type="dxa"/>
          </w:tcPr>
          <w:p w:rsidR="00B8459C" w:rsidRDefault="00B8459C" w:rsidP="00BF1D42">
            <w:r>
              <w:t>38</w:t>
            </w:r>
          </w:p>
        </w:tc>
        <w:tc>
          <w:tcPr>
            <w:tcW w:w="1260" w:type="dxa"/>
          </w:tcPr>
          <w:p w:rsidR="00B8459C" w:rsidRDefault="00B8459C" w:rsidP="00BF1D42">
            <w:r>
              <w:t>55</w:t>
            </w:r>
          </w:p>
        </w:tc>
        <w:tc>
          <w:tcPr>
            <w:tcW w:w="1170" w:type="dxa"/>
          </w:tcPr>
          <w:p w:rsidR="00B8459C" w:rsidRDefault="00B8459C" w:rsidP="00BF1D42">
            <w:r>
              <w:t>-17</w:t>
            </w:r>
          </w:p>
        </w:tc>
        <w:tc>
          <w:tcPr>
            <w:tcW w:w="1170" w:type="dxa"/>
          </w:tcPr>
          <w:p w:rsidR="00B8459C" w:rsidRDefault="003F2576" w:rsidP="00BF1D42">
            <w:r>
              <w:t>53</w:t>
            </w:r>
          </w:p>
        </w:tc>
        <w:tc>
          <w:tcPr>
            <w:tcW w:w="1170" w:type="dxa"/>
          </w:tcPr>
          <w:p w:rsidR="00B8459C" w:rsidRDefault="00B8459C" w:rsidP="00BF1D42">
            <w:r>
              <w:t>64</w:t>
            </w:r>
          </w:p>
        </w:tc>
        <w:tc>
          <w:tcPr>
            <w:tcW w:w="1170" w:type="dxa"/>
          </w:tcPr>
          <w:p w:rsidR="00B8459C" w:rsidRDefault="003F2576" w:rsidP="00BF1D42">
            <w:r>
              <w:t>-11</w:t>
            </w:r>
          </w:p>
        </w:tc>
      </w:tr>
      <w:tr w:rsidR="00B8459C" w:rsidTr="00E152BD">
        <w:tc>
          <w:tcPr>
            <w:tcW w:w="163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8459C" w:rsidRDefault="00B8459C" w:rsidP="00B8459C">
            <w:r>
              <w:t>Grade 8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8459C" w:rsidRDefault="00B8459C" w:rsidP="00BF1D42">
            <w:r>
              <w:t>54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8459C" w:rsidRDefault="00B8459C" w:rsidP="00BF1D42">
            <w:r>
              <w:t>63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8459C" w:rsidRDefault="00B8459C" w:rsidP="00BF1D42">
            <w:r>
              <w:t>-9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8459C" w:rsidRDefault="003F2576" w:rsidP="00BF1D42">
            <w:r>
              <w:t>52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8459C" w:rsidRDefault="00B8459C" w:rsidP="00BF1D42">
            <w:r>
              <w:t>60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8459C" w:rsidRDefault="003F2576" w:rsidP="00BF1D42">
            <w:r>
              <w:t>-8</w:t>
            </w:r>
          </w:p>
        </w:tc>
      </w:tr>
      <w:tr w:rsidR="0022247D" w:rsidTr="00E152BD">
        <w:tc>
          <w:tcPr>
            <w:tcW w:w="1638" w:type="dxa"/>
            <w:vMerge w:val="restart"/>
            <w:tcBorders>
              <w:top w:val="nil"/>
              <w:left w:val="nil"/>
            </w:tcBorders>
            <w:shd w:val="clear" w:color="auto" w:fill="FFFFFF" w:themeFill="background1"/>
          </w:tcPr>
          <w:p w:rsidR="0022247D" w:rsidRDefault="0022247D" w:rsidP="005156AD"/>
        </w:tc>
        <w:tc>
          <w:tcPr>
            <w:tcW w:w="2520" w:type="dxa"/>
            <w:gridSpan w:val="2"/>
            <w:tcBorders>
              <w:top w:val="nil"/>
            </w:tcBorders>
            <w:shd w:val="clear" w:color="auto" w:fill="DBE5F1" w:themeFill="accent1" w:themeFillTint="33"/>
          </w:tcPr>
          <w:p w:rsidR="0022247D" w:rsidRDefault="0098460F" w:rsidP="005156AD">
            <w:pPr>
              <w:jc w:val="center"/>
            </w:pPr>
            <w:r>
              <w:t>Fall</w:t>
            </w:r>
            <w:r w:rsidR="0022247D">
              <w:t xml:space="preserve"> of 2016</w:t>
            </w:r>
          </w:p>
        </w:tc>
        <w:tc>
          <w:tcPr>
            <w:tcW w:w="1170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22247D" w:rsidRDefault="0022247D" w:rsidP="005156AD">
            <w:pPr>
              <w:jc w:val="center"/>
            </w:pPr>
            <w:r>
              <w:t>% difference</w:t>
            </w:r>
          </w:p>
        </w:tc>
        <w:tc>
          <w:tcPr>
            <w:tcW w:w="2340" w:type="dxa"/>
            <w:gridSpan w:val="2"/>
            <w:tcBorders>
              <w:top w:val="nil"/>
            </w:tcBorders>
            <w:shd w:val="clear" w:color="auto" w:fill="DBE5F1" w:themeFill="accent1" w:themeFillTint="33"/>
          </w:tcPr>
          <w:p w:rsidR="0022247D" w:rsidRDefault="0022247D" w:rsidP="005156AD">
            <w:pPr>
              <w:jc w:val="center"/>
            </w:pPr>
            <w:r>
              <w:t>Spring of 2017</w:t>
            </w:r>
          </w:p>
        </w:tc>
        <w:tc>
          <w:tcPr>
            <w:tcW w:w="1170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</w:tcPr>
          <w:p w:rsidR="0022247D" w:rsidRDefault="0022247D" w:rsidP="005156AD">
            <w:pPr>
              <w:jc w:val="center"/>
            </w:pPr>
            <w:r>
              <w:t>% difference</w:t>
            </w:r>
          </w:p>
        </w:tc>
      </w:tr>
      <w:tr w:rsidR="0022247D" w:rsidTr="00257DD1">
        <w:tc>
          <w:tcPr>
            <w:tcW w:w="1638" w:type="dxa"/>
            <w:vMerge/>
            <w:tcBorders>
              <w:left w:val="nil"/>
            </w:tcBorders>
            <w:shd w:val="clear" w:color="auto" w:fill="FFFFFF" w:themeFill="background1"/>
          </w:tcPr>
          <w:p w:rsidR="0022247D" w:rsidRDefault="0022247D" w:rsidP="005156AD"/>
        </w:tc>
        <w:tc>
          <w:tcPr>
            <w:tcW w:w="1260" w:type="dxa"/>
            <w:shd w:val="clear" w:color="auto" w:fill="DBE5F1" w:themeFill="accent1" w:themeFillTint="33"/>
          </w:tcPr>
          <w:p w:rsidR="0022247D" w:rsidRDefault="0048725F" w:rsidP="005156AD">
            <w:r>
              <w:t>CMS</w:t>
            </w:r>
            <w:r w:rsidR="0022247D">
              <w:t xml:space="preserve"> 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:rsidR="0022247D" w:rsidRDefault="0022247D" w:rsidP="005156AD">
            <w:r>
              <w:t>District</w:t>
            </w:r>
          </w:p>
        </w:tc>
        <w:tc>
          <w:tcPr>
            <w:tcW w:w="1170" w:type="dxa"/>
            <w:vMerge/>
            <w:shd w:val="clear" w:color="auto" w:fill="FFFFFF" w:themeFill="background1"/>
          </w:tcPr>
          <w:p w:rsidR="0022247D" w:rsidRDefault="0022247D" w:rsidP="005156AD"/>
        </w:tc>
        <w:tc>
          <w:tcPr>
            <w:tcW w:w="1170" w:type="dxa"/>
            <w:shd w:val="clear" w:color="auto" w:fill="DBE5F1" w:themeFill="accent1" w:themeFillTint="33"/>
          </w:tcPr>
          <w:p w:rsidR="0022247D" w:rsidRDefault="0048725F" w:rsidP="005156AD">
            <w:r>
              <w:t>CMS</w:t>
            </w:r>
            <w:r w:rsidR="0022247D">
              <w:t xml:space="preserve"> 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22247D" w:rsidRDefault="0022247D" w:rsidP="005156AD">
            <w:r>
              <w:t>District</w:t>
            </w:r>
          </w:p>
        </w:tc>
        <w:tc>
          <w:tcPr>
            <w:tcW w:w="1170" w:type="dxa"/>
            <w:vMerge/>
            <w:tcBorders>
              <w:right w:val="nil"/>
            </w:tcBorders>
            <w:shd w:val="clear" w:color="auto" w:fill="FFFFFF" w:themeFill="background1"/>
          </w:tcPr>
          <w:p w:rsidR="0022247D" w:rsidRDefault="0022247D" w:rsidP="005156AD"/>
        </w:tc>
      </w:tr>
      <w:tr w:rsidR="0022247D" w:rsidTr="005156AD">
        <w:tc>
          <w:tcPr>
            <w:tcW w:w="1638" w:type="dxa"/>
            <w:shd w:val="clear" w:color="auto" w:fill="F2F2F2" w:themeFill="background1" w:themeFillShade="F2"/>
          </w:tcPr>
          <w:p w:rsidR="0022247D" w:rsidRDefault="0022247D" w:rsidP="005156AD">
            <w:r>
              <w:t>Grade 5</w:t>
            </w:r>
          </w:p>
        </w:tc>
        <w:tc>
          <w:tcPr>
            <w:tcW w:w="1260" w:type="dxa"/>
          </w:tcPr>
          <w:p w:rsidR="0022247D" w:rsidRDefault="0098460F" w:rsidP="005156AD">
            <w:r>
              <w:t>40</w:t>
            </w:r>
          </w:p>
        </w:tc>
        <w:tc>
          <w:tcPr>
            <w:tcW w:w="1260" w:type="dxa"/>
          </w:tcPr>
          <w:p w:rsidR="0022247D" w:rsidRDefault="0098460F" w:rsidP="00A83D90">
            <w:r>
              <w:t>53</w:t>
            </w:r>
          </w:p>
        </w:tc>
        <w:tc>
          <w:tcPr>
            <w:tcW w:w="1170" w:type="dxa"/>
          </w:tcPr>
          <w:p w:rsidR="0022247D" w:rsidRDefault="0022247D" w:rsidP="00A83D90">
            <w:r>
              <w:t>-</w:t>
            </w:r>
            <w:r w:rsidR="0098460F">
              <w:t>13</w:t>
            </w:r>
          </w:p>
        </w:tc>
        <w:tc>
          <w:tcPr>
            <w:tcW w:w="1170" w:type="dxa"/>
          </w:tcPr>
          <w:p w:rsidR="0022247D" w:rsidRDefault="0048725F" w:rsidP="005156AD">
            <w:r>
              <w:t>45</w:t>
            </w:r>
          </w:p>
        </w:tc>
        <w:tc>
          <w:tcPr>
            <w:tcW w:w="1170" w:type="dxa"/>
          </w:tcPr>
          <w:p w:rsidR="0022247D" w:rsidRDefault="0048725F" w:rsidP="005156AD">
            <w:r>
              <w:t>60</w:t>
            </w:r>
          </w:p>
        </w:tc>
        <w:tc>
          <w:tcPr>
            <w:tcW w:w="1170" w:type="dxa"/>
          </w:tcPr>
          <w:p w:rsidR="0022247D" w:rsidRDefault="0048725F" w:rsidP="005156AD">
            <w:r>
              <w:t>-15</w:t>
            </w:r>
          </w:p>
        </w:tc>
      </w:tr>
      <w:tr w:rsidR="0022247D" w:rsidTr="005156AD">
        <w:tc>
          <w:tcPr>
            <w:tcW w:w="1638" w:type="dxa"/>
            <w:shd w:val="clear" w:color="auto" w:fill="F2F2F2" w:themeFill="background1" w:themeFillShade="F2"/>
          </w:tcPr>
          <w:p w:rsidR="0022247D" w:rsidRDefault="0022247D" w:rsidP="005156AD">
            <w:r>
              <w:t>Grade 6</w:t>
            </w:r>
          </w:p>
        </w:tc>
        <w:tc>
          <w:tcPr>
            <w:tcW w:w="1260" w:type="dxa"/>
          </w:tcPr>
          <w:p w:rsidR="0022247D" w:rsidRDefault="0098460F" w:rsidP="005156AD">
            <w:r>
              <w:t>49</w:t>
            </w:r>
          </w:p>
        </w:tc>
        <w:tc>
          <w:tcPr>
            <w:tcW w:w="1260" w:type="dxa"/>
          </w:tcPr>
          <w:p w:rsidR="0022247D" w:rsidRDefault="0098460F" w:rsidP="005156AD">
            <w:r>
              <w:t>56</w:t>
            </w:r>
          </w:p>
        </w:tc>
        <w:tc>
          <w:tcPr>
            <w:tcW w:w="1170" w:type="dxa"/>
          </w:tcPr>
          <w:p w:rsidR="0022247D" w:rsidRDefault="0098460F" w:rsidP="005156AD">
            <w:r>
              <w:t>-7</w:t>
            </w:r>
          </w:p>
        </w:tc>
        <w:tc>
          <w:tcPr>
            <w:tcW w:w="1170" w:type="dxa"/>
          </w:tcPr>
          <w:p w:rsidR="0022247D" w:rsidRDefault="0048725F" w:rsidP="005156AD">
            <w:r>
              <w:t>NA</w:t>
            </w:r>
          </w:p>
        </w:tc>
        <w:tc>
          <w:tcPr>
            <w:tcW w:w="1170" w:type="dxa"/>
          </w:tcPr>
          <w:p w:rsidR="0022247D" w:rsidRDefault="0048725F" w:rsidP="005156AD">
            <w:r>
              <w:t>NA</w:t>
            </w:r>
          </w:p>
        </w:tc>
        <w:tc>
          <w:tcPr>
            <w:tcW w:w="1170" w:type="dxa"/>
          </w:tcPr>
          <w:p w:rsidR="0022247D" w:rsidRDefault="0048725F" w:rsidP="005156AD">
            <w:r>
              <w:t>NA</w:t>
            </w:r>
          </w:p>
        </w:tc>
      </w:tr>
      <w:tr w:rsidR="0022247D" w:rsidTr="005156AD">
        <w:tc>
          <w:tcPr>
            <w:tcW w:w="1638" w:type="dxa"/>
            <w:shd w:val="clear" w:color="auto" w:fill="F2F2F2" w:themeFill="background1" w:themeFillShade="F2"/>
          </w:tcPr>
          <w:p w:rsidR="0022247D" w:rsidRDefault="0022247D" w:rsidP="005156AD">
            <w:r>
              <w:t>Grade 7</w:t>
            </w:r>
          </w:p>
        </w:tc>
        <w:tc>
          <w:tcPr>
            <w:tcW w:w="1260" w:type="dxa"/>
          </w:tcPr>
          <w:p w:rsidR="0022247D" w:rsidRDefault="0098460F" w:rsidP="005156AD">
            <w:r>
              <w:t>45</w:t>
            </w:r>
          </w:p>
        </w:tc>
        <w:tc>
          <w:tcPr>
            <w:tcW w:w="1260" w:type="dxa"/>
          </w:tcPr>
          <w:p w:rsidR="0022247D" w:rsidRDefault="0098460F" w:rsidP="005156AD">
            <w:r>
              <w:t>54</w:t>
            </w:r>
          </w:p>
        </w:tc>
        <w:tc>
          <w:tcPr>
            <w:tcW w:w="1170" w:type="dxa"/>
          </w:tcPr>
          <w:p w:rsidR="0022247D" w:rsidRDefault="0098460F" w:rsidP="00A83D90">
            <w:r>
              <w:t>-9</w:t>
            </w:r>
          </w:p>
        </w:tc>
        <w:tc>
          <w:tcPr>
            <w:tcW w:w="1170" w:type="dxa"/>
          </w:tcPr>
          <w:p w:rsidR="0022247D" w:rsidRDefault="0048725F" w:rsidP="005156AD">
            <w:r>
              <w:t>51.5</w:t>
            </w:r>
          </w:p>
        </w:tc>
        <w:tc>
          <w:tcPr>
            <w:tcW w:w="1170" w:type="dxa"/>
          </w:tcPr>
          <w:p w:rsidR="0022247D" w:rsidRDefault="0048725F" w:rsidP="005156AD">
            <w:r>
              <w:t>62</w:t>
            </w:r>
          </w:p>
        </w:tc>
        <w:tc>
          <w:tcPr>
            <w:tcW w:w="1170" w:type="dxa"/>
          </w:tcPr>
          <w:p w:rsidR="0022247D" w:rsidRDefault="0048725F" w:rsidP="005156AD">
            <w:r>
              <w:t>-10.5</w:t>
            </w:r>
          </w:p>
        </w:tc>
      </w:tr>
      <w:tr w:rsidR="0048725F" w:rsidTr="005156AD">
        <w:tc>
          <w:tcPr>
            <w:tcW w:w="1638" w:type="dxa"/>
            <w:shd w:val="clear" w:color="auto" w:fill="F2F2F2" w:themeFill="background1" w:themeFillShade="F2"/>
          </w:tcPr>
          <w:p w:rsidR="0048725F" w:rsidRDefault="0048725F" w:rsidP="0048725F">
            <w:r>
              <w:t>Grade 8</w:t>
            </w:r>
          </w:p>
        </w:tc>
        <w:tc>
          <w:tcPr>
            <w:tcW w:w="1260" w:type="dxa"/>
          </w:tcPr>
          <w:p w:rsidR="0048725F" w:rsidRDefault="0098460F" w:rsidP="0048725F">
            <w:r>
              <w:t>50</w:t>
            </w:r>
          </w:p>
        </w:tc>
        <w:tc>
          <w:tcPr>
            <w:tcW w:w="1260" w:type="dxa"/>
          </w:tcPr>
          <w:p w:rsidR="0048725F" w:rsidRDefault="0098460F" w:rsidP="0048725F">
            <w:r>
              <w:t>67</w:t>
            </w:r>
          </w:p>
        </w:tc>
        <w:tc>
          <w:tcPr>
            <w:tcW w:w="1170" w:type="dxa"/>
          </w:tcPr>
          <w:p w:rsidR="0048725F" w:rsidRDefault="0048725F" w:rsidP="0048725F">
            <w:r>
              <w:t>-</w:t>
            </w:r>
            <w:r w:rsidR="0098460F">
              <w:t>17</w:t>
            </w:r>
          </w:p>
        </w:tc>
        <w:tc>
          <w:tcPr>
            <w:tcW w:w="1170" w:type="dxa"/>
          </w:tcPr>
          <w:p w:rsidR="0048725F" w:rsidRDefault="0048725F" w:rsidP="0048725F">
            <w:r>
              <w:t>48</w:t>
            </w:r>
          </w:p>
        </w:tc>
        <w:tc>
          <w:tcPr>
            <w:tcW w:w="1170" w:type="dxa"/>
          </w:tcPr>
          <w:p w:rsidR="0048725F" w:rsidRDefault="0048725F" w:rsidP="0048725F">
            <w:r>
              <w:t>62</w:t>
            </w:r>
          </w:p>
        </w:tc>
        <w:tc>
          <w:tcPr>
            <w:tcW w:w="1170" w:type="dxa"/>
          </w:tcPr>
          <w:p w:rsidR="0048725F" w:rsidRDefault="0048725F" w:rsidP="0048725F">
            <w:r>
              <w:t>-14</w:t>
            </w:r>
          </w:p>
        </w:tc>
      </w:tr>
    </w:tbl>
    <w:p w:rsidR="00DD020C" w:rsidRDefault="00DD020C" w:rsidP="00FF46AE">
      <w:pPr>
        <w:spacing w:after="0"/>
        <w:rPr>
          <w:u w:val="single"/>
        </w:rPr>
      </w:pPr>
    </w:p>
    <w:p w:rsidR="00FF46AE" w:rsidRDefault="00FF46AE" w:rsidP="00FF46AE">
      <w:pPr>
        <w:spacing w:after="0"/>
      </w:pPr>
      <w:r w:rsidRPr="00FF46AE">
        <w:rPr>
          <w:u w:val="single"/>
        </w:rPr>
        <w:t>Spring Benchmark Assessments</w:t>
      </w:r>
      <w:r>
        <w:t xml:space="preserve"> </w:t>
      </w:r>
      <w:r w:rsidR="005A554C">
        <w:t>–</w:t>
      </w:r>
      <w:r w:rsidR="000C7AD3">
        <w:t xml:space="preserve"> </w:t>
      </w:r>
      <w:r w:rsidR="00F428AA">
        <w:t>Percent Successful (60% or better),</w:t>
      </w:r>
      <w:r>
        <w:t xml:space="preserve"> By Strands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3"/>
        <w:gridCol w:w="1436"/>
        <w:gridCol w:w="1423"/>
        <w:gridCol w:w="1442"/>
        <w:gridCol w:w="1452"/>
        <w:gridCol w:w="1447"/>
        <w:gridCol w:w="1447"/>
      </w:tblGrid>
      <w:tr w:rsidR="00C1449A" w:rsidRPr="00195865" w:rsidTr="0048725F">
        <w:tc>
          <w:tcPr>
            <w:tcW w:w="1423" w:type="dxa"/>
            <w:tcBorders>
              <w:right w:val="single" w:sz="18" w:space="0" w:color="auto"/>
            </w:tcBorders>
          </w:tcPr>
          <w:p w:rsidR="00C1449A" w:rsidRPr="00195865" w:rsidRDefault="00C1449A" w:rsidP="00B70838">
            <w:r w:rsidRPr="00195865">
              <w:t>Grade 5</w:t>
            </w:r>
          </w:p>
        </w:tc>
        <w:tc>
          <w:tcPr>
            <w:tcW w:w="1436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C1449A" w:rsidRPr="00195865" w:rsidRDefault="00C1449A" w:rsidP="00B70838">
            <w:r w:rsidRPr="00195865">
              <w:t>Number Sense</w:t>
            </w:r>
          </w:p>
        </w:tc>
        <w:tc>
          <w:tcPr>
            <w:tcW w:w="1423" w:type="dxa"/>
            <w:shd w:val="clear" w:color="auto" w:fill="DBE5F1" w:themeFill="accent1" w:themeFillTint="33"/>
          </w:tcPr>
          <w:p w:rsidR="00C1449A" w:rsidRPr="00195865" w:rsidRDefault="00C1449A" w:rsidP="00B70838">
            <w:r w:rsidRPr="00195865">
              <w:t>Shape and Space</w:t>
            </w:r>
          </w:p>
        </w:tc>
        <w:tc>
          <w:tcPr>
            <w:tcW w:w="1442" w:type="dxa"/>
            <w:shd w:val="clear" w:color="auto" w:fill="DBE5F1" w:themeFill="accent1" w:themeFillTint="33"/>
          </w:tcPr>
          <w:p w:rsidR="00C1449A" w:rsidRPr="00195865" w:rsidRDefault="00C1449A" w:rsidP="00B70838">
            <w:r w:rsidRPr="00195865">
              <w:t>Patterns and Relations</w:t>
            </w:r>
          </w:p>
        </w:tc>
        <w:tc>
          <w:tcPr>
            <w:tcW w:w="1452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:rsidR="00C1449A" w:rsidRPr="00195865" w:rsidRDefault="00C1449A" w:rsidP="00B70838">
            <w:r w:rsidRPr="00195865">
              <w:t>Statistics and Probability</w:t>
            </w:r>
          </w:p>
        </w:tc>
        <w:tc>
          <w:tcPr>
            <w:tcW w:w="1447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C1449A" w:rsidRPr="00195865" w:rsidRDefault="00C1449A" w:rsidP="00B70838">
            <w:r w:rsidRPr="00195865">
              <w:t>Multiple Choice</w:t>
            </w:r>
          </w:p>
        </w:tc>
        <w:tc>
          <w:tcPr>
            <w:tcW w:w="1447" w:type="dxa"/>
            <w:shd w:val="clear" w:color="auto" w:fill="DBE5F1" w:themeFill="accent1" w:themeFillTint="33"/>
          </w:tcPr>
          <w:p w:rsidR="00C1449A" w:rsidRPr="00195865" w:rsidRDefault="00C1449A" w:rsidP="00B70838">
            <w:r w:rsidRPr="00195865">
              <w:t>Basic Facts</w:t>
            </w:r>
          </w:p>
        </w:tc>
      </w:tr>
      <w:tr w:rsidR="00A83D90" w:rsidRPr="00195865" w:rsidTr="0048725F">
        <w:tc>
          <w:tcPr>
            <w:tcW w:w="1423" w:type="dxa"/>
            <w:tcBorders>
              <w:bottom w:val="single" w:sz="2" w:space="0" w:color="auto"/>
              <w:right w:val="single" w:sz="18" w:space="0" w:color="auto"/>
            </w:tcBorders>
          </w:tcPr>
          <w:p w:rsidR="00A83D90" w:rsidRPr="00195865" w:rsidRDefault="00A83D90" w:rsidP="00A83D90">
            <w:r>
              <w:t>2016</w:t>
            </w:r>
          </w:p>
        </w:tc>
        <w:tc>
          <w:tcPr>
            <w:tcW w:w="1436" w:type="dxa"/>
            <w:tcBorders>
              <w:left w:val="single" w:sz="18" w:space="0" w:color="auto"/>
              <w:bottom w:val="single" w:sz="2" w:space="0" w:color="auto"/>
            </w:tcBorders>
          </w:tcPr>
          <w:p w:rsidR="00A83D90" w:rsidRPr="00195865" w:rsidRDefault="00A83D90" w:rsidP="00A83D90">
            <w:r w:rsidRPr="00195865">
              <w:t>40</w:t>
            </w:r>
          </w:p>
        </w:tc>
        <w:tc>
          <w:tcPr>
            <w:tcW w:w="1423" w:type="dxa"/>
            <w:tcBorders>
              <w:bottom w:val="single" w:sz="2" w:space="0" w:color="auto"/>
            </w:tcBorders>
          </w:tcPr>
          <w:p w:rsidR="00A83D90" w:rsidRPr="00195865" w:rsidRDefault="00A83D90" w:rsidP="00A83D90">
            <w:r w:rsidRPr="00195865">
              <w:t>9</w:t>
            </w:r>
          </w:p>
        </w:tc>
        <w:tc>
          <w:tcPr>
            <w:tcW w:w="1442" w:type="dxa"/>
            <w:tcBorders>
              <w:bottom w:val="single" w:sz="2" w:space="0" w:color="auto"/>
            </w:tcBorders>
          </w:tcPr>
          <w:p w:rsidR="00A83D90" w:rsidRPr="00195865" w:rsidRDefault="00A83D90" w:rsidP="00A83D90">
            <w:r w:rsidRPr="00195865">
              <w:t>71</w:t>
            </w:r>
          </w:p>
        </w:tc>
        <w:tc>
          <w:tcPr>
            <w:tcW w:w="1452" w:type="dxa"/>
            <w:tcBorders>
              <w:bottom w:val="single" w:sz="2" w:space="0" w:color="auto"/>
              <w:right w:val="single" w:sz="18" w:space="0" w:color="auto"/>
            </w:tcBorders>
          </w:tcPr>
          <w:p w:rsidR="00A83D90" w:rsidRPr="00195865" w:rsidRDefault="00A83D90" w:rsidP="00A83D90">
            <w:r w:rsidRPr="00195865">
              <w:t>91</w:t>
            </w:r>
          </w:p>
        </w:tc>
        <w:tc>
          <w:tcPr>
            <w:tcW w:w="1447" w:type="dxa"/>
            <w:tcBorders>
              <w:left w:val="single" w:sz="18" w:space="0" w:color="auto"/>
              <w:bottom w:val="single" w:sz="2" w:space="0" w:color="auto"/>
            </w:tcBorders>
          </w:tcPr>
          <w:p w:rsidR="00A83D90" w:rsidRPr="00195865" w:rsidRDefault="00A83D90" w:rsidP="00A83D90">
            <w:r w:rsidRPr="00195865">
              <w:t>37</w:t>
            </w:r>
          </w:p>
        </w:tc>
        <w:tc>
          <w:tcPr>
            <w:tcW w:w="1447" w:type="dxa"/>
            <w:tcBorders>
              <w:bottom w:val="single" w:sz="2" w:space="0" w:color="auto"/>
            </w:tcBorders>
          </w:tcPr>
          <w:p w:rsidR="00A83D90" w:rsidRPr="00195865" w:rsidRDefault="00A83D90" w:rsidP="00A83D90">
            <w:r w:rsidRPr="00195865">
              <w:t>49</w:t>
            </w:r>
          </w:p>
        </w:tc>
      </w:tr>
      <w:tr w:rsidR="00A83D90" w:rsidRPr="00195865" w:rsidTr="0048725F">
        <w:tc>
          <w:tcPr>
            <w:tcW w:w="1423" w:type="dxa"/>
            <w:tcBorders>
              <w:bottom w:val="single" w:sz="2" w:space="0" w:color="auto"/>
              <w:right w:val="single" w:sz="18" w:space="0" w:color="auto"/>
            </w:tcBorders>
          </w:tcPr>
          <w:p w:rsidR="00A83D90" w:rsidRPr="00195865" w:rsidRDefault="00A83D90" w:rsidP="00A83D90">
            <w:r>
              <w:t>2017</w:t>
            </w:r>
          </w:p>
        </w:tc>
        <w:tc>
          <w:tcPr>
            <w:tcW w:w="1436" w:type="dxa"/>
            <w:tcBorders>
              <w:left w:val="single" w:sz="18" w:space="0" w:color="auto"/>
              <w:bottom w:val="single" w:sz="2" w:space="0" w:color="auto"/>
            </w:tcBorders>
          </w:tcPr>
          <w:p w:rsidR="00A83D90" w:rsidRPr="00195865" w:rsidRDefault="00D5725D" w:rsidP="00A83D90">
            <w:r>
              <w:t>38</w:t>
            </w:r>
          </w:p>
        </w:tc>
        <w:tc>
          <w:tcPr>
            <w:tcW w:w="1423" w:type="dxa"/>
            <w:tcBorders>
              <w:bottom w:val="single" w:sz="2" w:space="0" w:color="auto"/>
            </w:tcBorders>
          </w:tcPr>
          <w:p w:rsidR="00A83D90" w:rsidRPr="00195865" w:rsidRDefault="00D5725D" w:rsidP="00A83D90">
            <w:r>
              <w:t>46</w:t>
            </w:r>
          </w:p>
        </w:tc>
        <w:tc>
          <w:tcPr>
            <w:tcW w:w="1442" w:type="dxa"/>
            <w:tcBorders>
              <w:bottom w:val="single" w:sz="2" w:space="0" w:color="auto"/>
            </w:tcBorders>
          </w:tcPr>
          <w:p w:rsidR="00A83D90" w:rsidRPr="00195865" w:rsidRDefault="00D5725D" w:rsidP="00A83D90">
            <w:r>
              <w:t>57</w:t>
            </w:r>
          </w:p>
        </w:tc>
        <w:tc>
          <w:tcPr>
            <w:tcW w:w="1452" w:type="dxa"/>
            <w:tcBorders>
              <w:bottom w:val="single" w:sz="2" w:space="0" w:color="auto"/>
              <w:right w:val="single" w:sz="18" w:space="0" w:color="auto"/>
            </w:tcBorders>
          </w:tcPr>
          <w:p w:rsidR="00A83D90" w:rsidRPr="00195865" w:rsidRDefault="00D5725D" w:rsidP="00A83D90">
            <w:r>
              <w:t>72</w:t>
            </w:r>
          </w:p>
        </w:tc>
        <w:tc>
          <w:tcPr>
            <w:tcW w:w="1447" w:type="dxa"/>
            <w:tcBorders>
              <w:left w:val="single" w:sz="18" w:space="0" w:color="auto"/>
              <w:bottom w:val="single" w:sz="2" w:space="0" w:color="auto"/>
            </w:tcBorders>
          </w:tcPr>
          <w:p w:rsidR="00A83D90" w:rsidRPr="00195865" w:rsidRDefault="00C83E12" w:rsidP="00A83D90">
            <w:r>
              <w:t>NA</w:t>
            </w:r>
          </w:p>
        </w:tc>
        <w:tc>
          <w:tcPr>
            <w:tcW w:w="1447" w:type="dxa"/>
            <w:tcBorders>
              <w:bottom w:val="single" w:sz="2" w:space="0" w:color="auto"/>
            </w:tcBorders>
          </w:tcPr>
          <w:p w:rsidR="00A83D90" w:rsidRPr="00195865" w:rsidRDefault="0048725F" w:rsidP="00A83D90">
            <w:r>
              <w:t>NA</w:t>
            </w:r>
          </w:p>
        </w:tc>
      </w:tr>
      <w:tr w:rsidR="00A83D90" w:rsidRPr="00195865" w:rsidTr="0048725F">
        <w:tc>
          <w:tcPr>
            <w:tcW w:w="14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83D90" w:rsidRPr="00195865" w:rsidRDefault="00A83D90" w:rsidP="00A83D90"/>
        </w:tc>
        <w:tc>
          <w:tcPr>
            <w:tcW w:w="14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83D90" w:rsidRPr="00195865" w:rsidRDefault="00A83D90" w:rsidP="00A83D90"/>
        </w:tc>
        <w:tc>
          <w:tcPr>
            <w:tcW w:w="14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83D90" w:rsidRPr="00195865" w:rsidRDefault="00A83D90" w:rsidP="00A83D90"/>
        </w:tc>
        <w:tc>
          <w:tcPr>
            <w:tcW w:w="14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83D90" w:rsidRPr="00195865" w:rsidRDefault="00A83D90" w:rsidP="00A83D90"/>
        </w:tc>
        <w:tc>
          <w:tcPr>
            <w:tcW w:w="145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83D90" w:rsidRPr="00195865" w:rsidRDefault="00A83D90" w:rsidP="00A83D90"/>
        </w:tc>
        <w:tc>
          <w:tcPr>
            <w:tcW w:w="144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83D90" w:rsidRPr="00195865" w:rsidRDefault="00A83D90" w:rsidP="00A83D90"/>
        </w:tc>
        <w:tc>
          <w:tcPr>
            <w:tcW w:w="144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83D90" w:rsidRPr="00195865" w:rsidRDefault="00A83D90" w:rsidP="00A83D90"/>
        </w:tc>
      </w:tr>
      <w:tr w:rsidR="00A83D90" w:rsidRPr="00195865" w:rsidTr="0048725F">
        <w:tc>
          <w:tcPr>
            <w:tcW w:w="1423" w:type="dxa"/>
            <w:tcBorders>
              <w:top w:val="single" w:sz="2" w:space="0" w:color="auto"/>
              <w:right w:val="single" w:sz="18" w:space="0" w:color="auto"/>
            </w:tcBorders>
          </w:tcPr>
          <w:p w:rsidR="00A83D90" w:rsidRPr="00195865" w:rsidRDefault="00A83D90" w:rsidP="00A83D90">
            <w:r w:rsidRPr="00195865">
              <w:t>Grade 7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18" w:space="0" w:color="auto"/>
            </w:tcBorders>
            <w:shd w:val="clear" w:color="auto" w:fill="DBE5F1" w:themeFill="accent1" w:themeFillTint="33"/>
          </w:tcPr>
          <w:p w:rsidR="00A83D90" w:rsidRPr="00195865" w:rsidRDefault="00A83D90" w:rsidP="00A83D90">
            <w:r w:rsidRPr="00195865">
              <w:t>Number Sense</w:t>
            </w:r>
          </w:p>
        </w:tc>
        <w:tc>
          <w:tcPr>
            <w:tcW w:w="1423" w:type="dxa"/>
            <w:tcBorders>
              <w:top w:val="single" w:sz="2" w:space="0" w:color="auto"/>
            </w:tcBorders>
            <w:shd w:val="clear" w:color="auto" w:fill="DBE5F1" w:themeFill="accent1" w:themeFillTint="33"/>
          </w:tcPr>
          <w:p w:rsidR="00A83D90" w:rsidRPr="00195865" w:rsidRDefault="00A83D90" w:rsidP="00A83D90">
            <w:r w:rsidRPr="00195865">
              <w:t>Shape and Space</w:t>
            </w:r>
          </w:p>
        </w:tc>
        <w:tc>
          <w:tcPr>
            <w:tcW w:w="1442" w:type="dxa"/>
            <w:tcBorders>
              <w:top w:val="single" w:sz="2" w:space="0" w:color="auto"/>
            </w:tcBorders>
            <w:shd w:val="clear" w:color="auto" w:fill="DBE5F1" w:themeFill="accent1" w:themeFillTint="33"/>
          </w:tcPr>
          <w:p w:rsidR="00A83D90" w:rsidRPr="00195865" w:rsidRDefault="00A83D90" w:rsidP="00A83D90">
            <w:r w:rsidRPr="00195865">
              <w:t>Patterns and Relations</w:t>
            </w:r>
          </w:p>
        </w:tc>
        <w:tc>
          <w:tcPr>
            <w:tcW w:w="1452" w:type="dxa"/>
            <w:tcBorders>
              <w:top w:val="single" w:sz="2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A83D90" w:rsidRPr="00195865" w:rsidRDefault="00A83D90" w:rsidP="00A83D90">
            <w:r w:rsidRPr="00195865">
              <w:t>Statistics and Probability</w:t>
            </w:r>
          </w:p>
        </w:tc>
        <w:tc>
          <w:tcPr>
            <w:tcW w:w="1447" w:type="dxa"/>
            <w:tcBorders>
              <w:top w:val="single" w:sz="2" w:space="0" w:color="auto"/>
              <w:left w:val="single" w:sz="18" w:space="0" w:color="auto"/>
            </w:tcBorders>
            <w:shd w:val="clear" w:color="auto" w:fill="DBE5F1" w:themeFill="accent1" w:themeFillTint="33"/>
          </w:tcPr>
          <w:p w:rsidR="00A83D90" w:rsidRPr="00195865" w:rsidRDefault="00A83D90" w:rsidP="00A83D90">
            <w:r w:rsidRPr="00195865">
              <w:t>Non Calculator</w:t>
            </w:r>
          </w:p>
        </w:tc>
        <w:tc>
          <w:tcPr>
            <w:tcW w:w="1447" w:type="dxa"/>
            <w:tcBorders>
              <w:top w:val="single" w:sz="2" w:space="0" w:color="auto"/>
            </w:tcBorders>
            <w:shd w:val="clear" w:color="auto" w:fill="DBE5F1" w:themeFill="accent1" w:themeFillTint="33"/>
          </w:tcPr>
          <w:p w:rsidR="00A83D90" w:rsidRPr="00195865" w:rsidRDefault="00A83D90" w:rsidP="00A83D90">
            <w:r w:rsidRPr="00195865">
              <w:t>Calculator</w:t>
            </w:r>
          </w:p>
        </w:tc>
      </w:tr>
      <w:tr w:rsidR="00A83D90" w:rsidRPr="00195865" w:rsidTr="0048725F">
        <w:tc>
          <w:tcPr>
            <w:tcW w:w="1423" w:type="dxa"/>
            <w:tcBorders>
              <w:bottom w:val="single" w:sz="2" w:space="0" w:color="auto"/>
              <w:right w:val="single" w:sz="18" w:space="0" w:color="auto"/>
            </w:tcBorders>
          </w:tcPr>
          <w:p w:rsidR="00A83D90" w:rsidRPr="00195865" w:rsidRDefault="00A83D90" w:rsidP="00A83D90">
            <w:r>
              <w:t>2016</w:t>
            </w:r>
          </w:p>
        </w:tc>
        <w:tc>
          <w:tcPr>
            <w:tcW w:w="1436" w:type="dxa"/>
            <w:tcBorders>
              <w:left w:val="single" w:sz="18" w:space="0" w:color="auto"/>
              <w:bottom w:val="single" w:sz="2" w:space="0" w:color="auto"/>
            </w:tcBorders>
          </w:tcPr>
          <w:p w:rsidR="00A83D90" w:rsidRPr="00195865" w:rsidRDefault="00A83D90" w:rsidP="00A83D90">
            <w:r w:rsidRPr="00195865">
              <w:t>52</w:t>
            </w:r>
          </w:p>
        </w:tc>
        <w:tc>
          <w:tcPr>
            <w:tcW w:w="1423" w:type="dxa"/>
            <w:tcBorders>
              <w:bottom w:val="single" w:sz="2" w:space="0" w:color="auto"/>
            </w:tcBorders>
          </w:tcPr>
          <w:p w:rsidR="00A83D90" w:rsidRPr="00195865" w:rsidRDefault="00A83D90" w:rsidP="00A83D90">
            <w:r w:rsidRPr="00195865">
              <w:t>24</w:t>
            </w:r>
          </w:p>
        </w:tc>
        <w:tc>
          <w:tcPr>
            <w:tcW w:w="1442" w:type="dxa"/>
            <w:tcBorders>
              <w:bottom w:val="single" w:sz="2" w:space="0" w:color="auto"/>
            </w:tcBorders>
          </w:tcPr>
          <w:p w:rsidR="00A83D90" w:rsidRPr="00195865" w:rsidRDefault="00A83D90" w:rsidP="00A83D90">
            <w:r w:rsidRPr="00195865">
              <w:t>50</w:t>
            </w:r>
          </w:p>
        </w:tc>
        <w:tc>
          <w:tcPr>
            <w:tcW w:w="1452" w:type="dxa"/>
            <w:tcBorders>
              <w:bottom w:val="single" w:sz="2" w:space="0" w:color="auto"/>
              <w:right w:val="single" w:sz="18" w:space="0" w:color="auto"/>
            </w:tcBorders>
          </w:tcPr>
          <w:p w:rsidR="00A83D90" w:rsidRPr="00195865" w:rsidRDefault="00A83D90" w:rsidP="00A83D90">
            <w:r w:rsidRPr="00195865">
              <w:t>30</w:t>
            </w:r>
          </w:p>
        </w:tc>
        <w:tc>
          <w:tcPr>
            <w:tcW w:w="1447" w:type="dxa"/>
            <w:tcBorders>
              <w:left w:val="single" w:sz="18" w:space="0" w:color="auto"/>
              <w:bottom w:val="single" w:sz="2" w:space="0" w:color="auto"/>
            </w:tcBorders>
          </w:tcPr>
          <w:p w:rsidR="00A83D90" w:rsidRPr="00195865" w:rsidRDefault="00A83D90" w:rsidP="00A83D90">
            <w:r w:rsidRPr="00195865">
              <w:t>52</w:t>
            </w:r>
          </w:p>
        </w:tc>
        <w:tc>
          <w:tcPr>
            <w:tcW w:w="1447" w:type="dxa"/>
            <w:tcBorders>
              <w:bottom w:val="single" w:sz="2" w:space="0" w:color="auto"/>
            </w:tcBorders>
          </w:tcPr>
          <w:p w:rsidR="00A83D90" w:rsidRPr="00195865" w:rsidRDefault="00A83D90" w:rsidP="00A83D90">
            <w:r w:rsidRPr="00195865">
              <w:t>32</w:t>
            </w:r>
          </w:p>
        </w:tc>
      </w:tr>
      <w:tr w:rsidR="0048725F" w:rsidRPr="00195865" w:rsidTr="0048725F">
        <w:tc>
          <w:tcPr>
            <w:tcW w:w="1423" w:type="dxa"/>
            <w:tcBorders>
              <w:bottom w:val="single" w:sz="2" w:space="0" w:color="auto"/>
              <w:right w:val="single" w:sz="18" w:space="0" w:color="auto"/>
            </w:tcBorders>
          </w:tcPr>
          <w:p w:rsidR="0048725F" w:rsidRPr="00195865" w:rsidRDefault="0048725F" w:rsidP="0048725F">
            <w:r>
              <w:t>2017</w:t>
            </w:r>
          </w:p>
        </w:tc>
        <w:tc>
          <w:tcPr>
            <w:tcW w:w="1436" w:type="dxa"/>
            <w:tcBorders>
              <w:left w:val="single" w:sz="18" w:space="0" w:color="auto"/>
              <w:bottom w:val="single" w:sz="2" w:space="0" w:color="auto"/>
            </w:tcBorders>
          </w:tcPr>
          <w:p w:rsidR="0048725F" w:rsidRPr="00195865" w:rsidRDefault="00D5725D" w:rsidP="0048725F">
            <w:r>
              <w:t>53</w:t>
            </w:r>
          </w:p>
        </w:tc>
        <w:tc>
          <w:tcPr>
            <w:tcW w:w="1423" w:type="dxa"/>
            <w:tcBorders>
              <w:bottom w:val="single" w:sz="2" w:space="0" w:color="auto"/>
            </w:tcBorders>
          </w:tcPr>
          <w:p w:rsidR="0048725F" w:rsidRPr="00195865" w:rsidRDefault="00D5725D" w:rsidP="0048725F">
            <w:r>
              <w:t>48</w:t>
            </w:r>
          </w:p>
        </w:tc>
        <w:tc>
          <w:tcPr>
            <w:tcW w:w="1442" w:type="dxa"/>
            <w:tcBorders>
              <w:bottom w:val="single" w:sz="2" w:space="0" w:color="auto"/>
            </w:tcBorders>
          </w:tcPr>
          <w:p w:rsidR="0048725F" w:rsidRPr="00195865" w:rsidRDefault="00D5725D" w:rsidP="0048725F">
            <w:r>
              <w:t>58</w:t>
            </w:r>
          </w:p>
        </w:tc>
        <w:tc>
          <w:tcPr>
            <w:tcW w:w="1452" w:type="dxa"/>
            <w:tcBorders>
              <w:bottom w:val="single" w:sz="2" w:space="0" w:color="auto"/>
              <w:right w:val="single" w:sz="18" w:space="0" w:color="auto"/>
            </w:tcBorders>
          </w:tcPr>
          <w:p w:rsidR="0048725F" w:rsidRPr="00195865" w:rsidRDefault="00D5725D" w:rsidP="0048725F">
            <w:r>
              <w:t>46</w:t>
            </w:r>
          </w:p>
        </w:tc>
        <w:tc>
          <w:tcPr>
            <w:tcW w:w="1447" w:type="dxa"/>
            <w:tcBorders>
              <w:left w:val="single" w:sz="18" w:space="0" w:color="auto"/>
              <w:bottom w:val="single" w:sz="2" w:space="0" w:color="auto"/>
            </w:tcBorders>
          </w:tcPr>
          <w:p w:rsidR="0048725F" w:rsidRPr="00195865" w:rsidRDefault="0048725F" w:rsidP="0048725F">
            <w:r>
              <w:t>NA</w:t>
            </w:r>
          </w:p>
        </w:tc>
        <w:tc>
          <w:tcPr>
            <w:tcW w:w="1447" w:type="dxa"/>
            <w:tcBorders>
              <w:bottom w:val="single" w:sz="2" w:space="0" w:color="auto"/>
            </w:tcBorders>
          </w:tcPr>
          <w:p w:rsidR="0048725F" w:rsidRPr="00195865" w:rsidRDefault="0048725F" w:rsidP="0048725F">
            <w:r>
              <w:t>NA</w:t>
            </w:r>
          </w:p>
        </w:tc>
      </w:tr>
      <w:tr w:rsidR="0048725F" w:rsidRPr="00195865" w:rsidTr="0048725F">
        <w:tc>
          <w:tcPr>
            <w:tcW w:w="14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8725F" w:rsidRPr="00195865" w:rsidRDefault="0048725F" w:rsidP="0048725F"/>
        </w:tc>
        <w:tc>
          <w:tcPr>
            <w:tcW w:w="14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8725F" w:rsidRPr="00195865" w:rsidRDefault="0048725F" w:rsidP="0048725F"/>
        </w:tc>
        <w:tc>
          <w:tcPr>
            <w:tcW w:w="14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8725F" w:rsidRPr="00195865" w:rsidRDefault="0048725F" w:rsidP="0048725F"/>
        </w:tc>
        <w:tc>
          <w:tcPr>
            <w:tcW w:w="14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8725F" w:rsidRPr="00195865" w:rsidRDefault="0048725F" w:rsidP="0048725F"/>
        </w:tc>
        <w:tc>
          <w:tcPr>
            <w:tcW w:w="145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8725F" w:rsidRPr="00195865" w:rsidRDefault="0048725F" w:rsidP="0048725F"/>
        </w:tc>
        <w:tc>
          <w:tcPr>
            <w:tcW w:w="144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8725F" w:rsidRPr="00195865" w:rsidRDefault="0048725F" w:rsidP="0048725F"/>
        </w:tc>
        <w:tc>
          <w:tcPr>
            <w:tcW w:w="144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8725F" w:rsidRPr="00195865" w:rsidRDefault="0048725F" w:rsidP="0048725F"/>
        </w:tc>
      </w:tr>
      <w:tr w:rsidR="0048725F" w:rsidRPr="00195865" w:rsidTr="0048725F">
        <w:tc>
          <w:tcPr>
            <w:tcW w:w="1423" w:type="dxa"/>
            <w:tcBorders>
              <w:top w:val="single" w:sz="2" w:space="0" w:color="auto"/>
              <w:right w:val="single" w:sz="18" w:space="0" w:color="auto"/>
            </w:tcBorders>
          </w:tcPr>
          <w:p w:rsidR="0048725F" w:rsidRPr="00195865" w:rsidRDefault="0048725F" w:rsidP="0048725F">
            <w:r w:rsidRPr="00195865">
              <w:t>Grade 8</w:t>
            </w:r>
          </w:p>
          <w:p w:rsidR="0048725F" w:rsidRPr="00195865" w:rsidRDefault="0048725F" w:rsidP="0048725F"/>
        </w:tc>
        <w:tc>
          <w:tcPr>
            <w:tcW w:w="1436" w:type="dxa"/>
            <w:tcBorders>
              <w:top w:val="single" w:sz="2" w:space="0" w:color="auto"/>
              <w:left w:val="single" w:sz="18" w:space="0" w:color="auto"/>
            </w:tcBorders>
            <w:shd w:val="clear" w:color="auto" w:fill="DBE5F1" w:themeFill="accent1" w:themeFillTint="33"/>
          </w:tcPr>
          <w:p w:rsidR="0048725F" w:rsidRPr="00195865" w:rsidRDefault="0048725F" w:rsidP="0048725F">
            <w:r w:rsidRPr="00195865">
              <w:t>Number Sense</w:t>
            </w:r>
          </w:p>
        </w:tc>
        <w:tc>
          <w:tcPr>
            <w:tcW w:w="1423" w:type="dxa"/>
            <w:tcBorders>
              <w:top w:val="single" w:sz="2" w:space="0" w:color="auto"/>
            </w:tcBorders>
            <w:shd w:val="clear" w:color="auto" w:fill="DBE5F1" w:themeFill="accent1" w:themeFillTint="33"/>
          </w:tcPr>
          <w:p w:rsidR="0048725F" w:rsidRPr="00195865" w:rsidRDefault="0048725F" w:rsidP="0048725F">
            <w:r w:rsidRPr="00195865">
              <w:t>Shape and Space</w:t>
            </w:r>
          </w:p>
        </w:tc>
        <w:tc>
          <w:tcPr>
            <w:tcW w:w="1442" w:type="dxa"/>
            <w:tcBorders>
              <w:top w:val="single" w:sz="2" w:space="0" w:color="auto"/>
            </w:tcBorders>
            <w:shd w:val="clear" w:color="auto" w:fill="DBE5F1" w:themeFill="accent1" w:themeFillTint="33"/>
          </w:tcPr>
          <w:p w:rsidR="0048725F" w:rsidRPr="00195865" w:rsidRDefault="0048725F" w:rsidP="0048725F">
            <w:r w:rsidRPr="00195865">
              <w:t>Patterns and Relations</w:t>
            </w:r>
          </w:p>
        </w:tc>
        <w:tc>
          <w:tcPr>
            <w:tcW w:w="1452" w:type="dxa"/>
            <w:tcBorders>
              <w:top w:val="single" w:sz="2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48725F" w:rsidRPr="00195865" w:rsidRDefault="0048725F" w:rsidP="0048725F">
            <w:r w:rsidRPr="00195865">
              <w:t>Statistics and Probability</w:t>
            </w:r>
          </w:p>
        </w:tc>
        <w:tc>
          <w:tcPr>
            <w:tcW w:w="1447" w:type="dxa"/>
            <w:tcBorders>
              <w:top w:val="single" w:sz="2" w:space="0" w:color="auto"/>
              <w:left w:val="single" w:sz="18" w:space="0" w:color="auto"/>
            </w:tcBorders>
            <w:shd w:val="clear" w:color="auto" w:fill="DBE5F1" w:themeFill="accent1" w:themeFillTint="33"/>
          </w:tcPr>
          <w:p w:rsidR="0048725F" w:rsidRPr="00195865" w:rsidRDefault="0048725F" w:rsidP="0048725F">
            <w:r w:rsidRPr="00195865">
              <w:t>Non Calculator</w:t>
            </w:r>
          </w:p>
        </w:tc>
        <w:tc>
          <w:tcPr>
            <w:tcW w:w="1447" w:type="dxa"/>
            <w:tcBorders>
              <w:top w:val="single" w:sz="2" w:space="0" w:color="auto"/>
            </w:tcBorders>
            <w:shd w:val="clear" w:color="auto" w:fill="DBE5F1" w:themeFill="accent1" w:themeFillTint="33"/>
          </w:tcPr>
          <w:p w:rsidR="0048725F" w:rsidRPr="00195865" w:rsidRDefault="0048725F" w:rsidP="0048725F">
            <w:r w:rsidRPr="00195865">
              <w:t>Calculator</w:t>
            </w:r>
          </w:p>
        </w:tc>
      </w:tr>
      <w:tr w:rsidR="0048725F" w:rsidRPr="00195865" w:rsidTr="0048725F">
        <w:tc>
          <w:tcPr>
            <w:tcW w:w="1423" w:type="dxa"/>
            <w:tcBorders>
              <w:right w:val="single" w:sz="18" w:space="0" w:color="auto"/>
            </w:tcBorders>
          </w:tcPr>
          <w:p w:rsidR="0048725F" w:rsidRPr="00195865" w:rsidRDefault="0048725F" w:rsidP="0048725F">
            <w:r>
              <w:t>2016</w:t>
            </w:r>
          </w:p>
        </w:tc>
        <w:tc>
          <w:tcPr>
            <w:tcW w:w="1436" w:type="dxa"/>
            <w:tcBorders>
              <w:left w:val="single" w:sz="18" w:space="0" w:color="auto"/>
            </w:tcBorders>
          </w:tcPr>
          <w:p w:rsidR="0048725F" w:rsidRPr="00195865" w:rsidRDefault="0048725F" w:rsidP="0048725F">
            <w:r w:rsidRPr="00195865">
              <w:t>42</w:t>
            </w:r>
          </w:p>
        </w:tc>
        <w:tc>
          <w:tcPr>
            <w:tcW w:w="1423" w:type="dxa"/>
          </w:tcPr>
          <w:p w:rsidR="0048725F" w:rsidRPr="00195865" w:rsidRDefault="0048725F" w:rsidP="0048725F">
            <w:r w:rsidRPr="00195865">
              <w:t>11</w:t>
            </w:r>
          </w:p>
        </w:tc>
        <w:tc>
          <w:tcPr>
            <w:tcW w:w="1442" w:type="dxa"/>
          </w:tcPr>
          <w:p w:rsidR="0048725F" w:rsidRPr="00195865" w:rsidRDefault="0048725F" w:rsidP="0048725F">
            <w:r w:rsidRPr="00195865">
              <w:t>40</w:t>
            </w:r>
          </w:p>
        </w:tc>
        <w:tc>
          <w:tcPr>
            <w:tcW w:w="1452" w:type="dxa"/>
            <w:tcBorders>
              <w:right w:val="single" w:sz="18" w:space="0" w:color="auto"/>
            </w:tcBorders>
          </w:tcPr>
          <w:p w:rsidR="0048725F" w:rsidRPr="00195865" w:rsidRDefault="0048725F" w:rsidP="0048725F">
            <w:r w:rsidRPr="00195865">
              <w:t>45</w:t>
            </w:r>
          </w:p>
        </w:tc>
        <w:tc>
          <w:tcPr>
            <w:tcW w:w="1447" w:type="dxa"/>
            <w:tcBorders>
              <w:left w:val="single" w:sz="18" w:space="0" w:color="auto"/>
            </w:tcBorders>
          </w:tcPr>
          <w:p w:rsidR="0048725F" w:rsidRPr="00195865" w:rsidRDefault="0048725F" w:rsidP="0048725F">
            <w:r w:rsidRPr="00195865">
              <w:t>53</w:t>
            </w:r>
          </w:p>
        </w:tc>
        <w:tc>
          <w:tcPr>
            <w:tcW w:w="1447" w:type="dxa"/>
          </w:tcPr>
          <w:p w:rsidR="0048725F" w:rsidRPr="00195865" w:rsidRDefault="0048725F" w:rsidP="0048725F">
            <w:r w:rsidRPr="00195865">
              <w:t>31</w:t>
            </w:r>
          </w:p>
        </w:tc>
      </w:tr>
      <w:tr w:rsidR="0048725F" w:rsidRPr="00195865" w:rsidTr="0048725F">
        <w:tc>
          <w:tcPr>
            <w:tcW w:w="1423" w:type="dxa"/>
            <w:tcBorders>
              <w:right w:val="single" w:sz="18" w:space="0" w:color="auto"/>
            </w:tcBorders>
          </w:tcPr>
          <w:p w:rsidR="0048725F" w:rsidRPr="00195865" w:rsidRDefault="0048725F" w:rsidP="0048725F">
            <w:r>
              <w:t>2017</w:t>
            </w:r>
          </w:p>
        </w:tc>
        <w:tc>
          <w:tcPr>
            <w:tcW w:w="1436" w:type="dxa"/>
            <w:tcBorders>
              <w:left w:val="single" w:sz="18" w:space="0" w:color="auto"/>
            </w:tcBorders>
          </w:tcPr>
          <w:p w:rsidR="0048725F" w:rsidRPr="00195865" w:rsidRDefault="00D5725D" w:rsidP="0048725F">
            <w:r>
              <w:t>46</w:t>
            </w:r>
          </w:p>
        </w:tc>
        <w:tc>
          <w:tcPr>
            <w:tcW w:w="1423" w:type="dxa"/>
          </w:tcPr>
          <w:p w:rsidR="0048725F" w:rsidRPr="00195865" w:rsidRDefault="00D5725D" w:rsidP="0048725F">
            <w:r>
              <w:t>51</w:t>
            </w:r>
          </w:p>
        </w:tc>
        <w:tc>
          <w:tcPr>
            <w:tcW w:w="1442" w:type="dxa"/>
          </w:tcPr>
          <w:p w:rsidR="0048725F" w:rsidRPr="00195865" w:rsidRDefault="00D5725D" w:rsidP="0048725F">
            <w:r>
              <w:t>53</w:t>
            </w:r>
          </w:p>
        </w:tc>
        <w:tc>
          <w:tcPr>
            <w:tcW w:w="1452" w:type="dxa"/>
            <w:tcBorders>
              <w:right w:val="single" w:sz="18" w:space="0" w:color="auto"/>
            </w:tcBorders>
          </w:tcPr>
          <w:p w:rsidR="0048725F" w:rsidRPr="00195865" w:rsidRDefault="00D5725D" w:rsidP="0048725F">
            <w:r>
              <w:t>40</w:t>
            </w:r>
          </w:p>
        </w:tc>
        <w:tc>
          <w:tcPr>
            <w:tcW w:w="1447" w:type="dxa"/>
            <w:tcBorders>
              <w:left w:val="single" w:sz="18" w:space="0" w:color="auto"/>
            </w:tcBorders>
          </w:tcPr>
          <w:p w:rsidR="0048725F" w:rsidRPr="00195865" w:rsidRDefault="0048725F" w:rsidP="0048725F">
            <w:r>
              <w:t>NA</w:t>
            </w:r>
          </w:p>
        </w:tc>
        <w:tc>
          <w:tcPr>
            <w:tcW w:w="1447" w:type="dxa"/>
          </w:tcPr>
          <w:p w:rsidR="0048725F" w:rsidRPr="00195865" w:rsidRDefault="0048725F" w:rsidP="0048725F">
            <w:r>
              <w:t>NA</w:t>
            </w:r>
          </w:p>
        </w:tc>
      </w:tr>
    </w:tbl>
    <w:p w:rsidR="00C1449A" w:rsidRDefault="00C1449A" w:rsidP="00B70838">
      <w:pPr>
        <w:spacing w:after="0"/>
        <w:rPr>
          <w:u w:val="single"/>
        </w:rPr>
      </w:pPr>
    </w:p>
    <w:p w:rsidR="00402D0B" w:rsidRPr="00943AFA" w:rsidRDefault="000C7AD3" w:rsidP="000C7AD3">
      <w:pPr>
        <w:rPr>
          <w:b/>
          <w:u w:val="single"/>
        </w:rPr>
      </w:pPr>
      <w:r w:rsidRPr="00943AFA">
        <w:rPr>
          <w:b/>
          <w:u w:val="single"/>
        </w:rPr>
        <w:t>S</w:t>
      </w:r>
      <w:r w:rsidR="00FF46AE" w:rsidRPr="00943AFA">
        <w:rPr>
          <w:b/>
          <w:u w:val="single"/>
        </w:rPr>
        <w:t xml:space="preserve">CHOOL DATA: </w:t>
      </w:r>
    </w:p>
    <w:p w:rsidR="00AC1ED0" w:rsidRDefault="00FF46AE" w:rsidP="00B70838">
      <w:pPr>
        <w:spacing w:after="0"/>
      </w:pPr>
      <w:r>
        <w:rPr>
          <w:u w:val="single"/>
        </w:rPr>
        <w:t xml:space="preserve">Basic Facts </w:t>
      </w:r>
      <w:r w:rsidR="00257DD1">
        <w:rPr>
          <w:u w:val="single"/>
        </w:rPr>
        <w:t xml:space="preserve">(Multiplication) </w:t>
      </w:r>
      <w:r>
        <w:rPr>
          <w:u w:val="single"/>
        </w:rPr>
        <w:t>Benchmark Assessment</w:t>
      </w:r>
      <w:r w:rsidR="00AC1ED0">
        <w:t xml:space="preserve">: </w:t>
      </w:r>
      <w:r w:rsidR="00AC1ED0" w:rsidRPr="00DD329D">
        <w:t xml:space="preserve">Percent successful on 1 minute benchmark assessment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0"/>
        <w:gridCol w:w="990"/>
        <w:gridCol w:w="994"/>
        <w:gridCol w:w="991"/>
        <w:gridCol w:w="994"/>
        <w:gridCol w:w="993"/>
        <w:gridCol w:w="994"/>
        <w:gridCol w:w="993"/>
        <w:gridCol w:w="996"/>
      </w:tblGrid>
      <w:tr w:rsidR="00AC1ED0" w:rsidTr="00257DD1">
        <w:tc>
          <w:tcPr>
            <w:tcW w:w="2172" w:type="dxa"/>
            <w:tcBorders>
              <w:top w:val="nil"/>
              <w:left w:val="nil"/>
            </w:tcBorders>
          </w:tcPr>
          <w:p w:rsidR="00AC1ED0" w:rsidRDefault="00AC1ED0" w:rsidP="00FD4E41"/>
        </w:tc>
        <w:tc>
          <w:tcPr>
            <w:tcW w:w="2031" w:type="dxa"/>
            <w:gridSpan w:val="2"/>
            <w:shd w:val="clear" w:color="auto" w:fill="DBE5F1" w:themeFill="accent1" w:themeFillTint="33"/>
          </w:tcPr>
          <w:p w:rsidR="00AC1ED0" w:rsidRDefault="00AC1ED0" w:rsidP="00FD4E41">
            <w:r>
              <w:t>Grade 5</w:t>
            </w:r>
          </w:p>
        </w:tc>
        <w:tc>
          <w:tcPr>
            <w:tcW w:w="2031" w:type="dxa"/>
            <w:gridSpan w:val="2"/>
            <w:shd w:val="clear" w:color="auto" w:fill="DBE5F1" w:themeFill="accent1" w:themeFillTint="33"/>
          </w:tcPr>
          <w:p w:rsidR="00AC1ED0" w:rsidRDefault="00AC1ED0" w:rsidP="00FD4E41">
            <w:r>
              <w:t>Grade 6</w:t>
            </w:r>
          </w:p>
        </w:tc>
        <w:tc>
          <w:tcPr>
            <w:tcW w:w="2031" w:type="dxa"/>
            <w:gridSpan w:val="2"/>
            <w:shd w:val="clear" w:color="auto" w:fill="DBE5F1" w:themeFill="accent1" w:themeFillTint="33"/>
          </w:tcPr>
          <w:p w:rsidR="00AC1ED0" w:rsidRDefault="00AC1ED0" w:rsidP="00FD4E41">
            <w:r>
              <w:t>Grade 7</w:t>
            </w:r>
          </w:p>
        </w:tc>
        <w:tc>
          <w:tcPr>
            <w:tcW w:w="2031" w:type="dxa"/>
            <w:gridSpan w:val="2"/>
            <w:shd w:val="clear" w:color="auto" w:fill="DBE5F1" w:themeFill="accent1" w:themeFillTint="33"/>
          </w:tcPr>
          <w:p w:rsidR="00AC1ED0" w:rsidRDefault="00AC1ED0" w:rsidP="00FD4E41">
            <w:r>
              <w:t>Grade 8</w:t>
            </w:r>
          </w:p>
        </w:tc>
      </w:tr>
      <w:tr w:rsidR="00AC1ED0" w:rsidTr="000C7AD3">
        <w:tc>
          <w:tcPr>
            <w:tcW w:w="2172" w:type="dxa"/>
          </w:tcPr>
          <w:p w:rsidR="00AC1ED0" w:rsidRDefault="00FF46AE" w:rsidP="00FD4E41">
            <w:r>
              <w:t>September 2015</w:t>
            </w:r>
          </w:p>
        </w:tc>
        <w:tc>
          <w:tcPr>
            <w:tcW w:w="2031" w:type="dxa"/>
            <w:gridSpan w:val="2"/>
          </w:tcPr>
          <w:p w:rsidR="00AC1ED0" w:rsidRDefault="00DD329D" w:rsidP="00FD4E41">
            <w:r>
              <w:t>26</w:t>
            </w:r>
          </w:p>
        </w:tc>
        <w:tc>
          <w:tcPr>
            <w:tcW w:w="2031" w:type="dxa"/>
            <w:gridSpan w:val="2"/>
          </w:tcPr>
          <w:p w:rsidR="00AC1ED0" w:rsidRDefault="00DD329D" w:rsidP="00FD4E41">
            <w:r>
              <w:t>30</w:t>
            </w:r>
          </w:p>
        </w:tc>
        <w:tc>
          <w:tcPr>
            <w:tcW w:w="2031" w:type="dxa"/>
            <w:gridSpan w:val="2"/>
          </w:tcPr>
          <w:p w:rsidR="00AC1ED0" w:rsidRDefault="00DD329D" w:rsidP="00FD4E41">
            <w:r>
              <w:t>44</w:t>
            </w:r>
          </w:p>
        </w:tc>
        <w:tc>
          <w:tcPr>
            <w:tcW w:w="2031" w:type="dxa"/>
            <w:gridSpan w:val="2"/>
          </w:tcPr>
          <w:p w:rsidR="00AC1ED0" w:rsidRDefault="00DD329D" w:rsidP="00FD4E41">
            <w:r>
              <w:t>65</w:t>
            </w:r>
          </w:p>
        </w:tc>
      </w:tr>
      <w:tr w:rsidR="00FF46AE" w:rsidTr="00257DD1">
        <w:tc>
          <w:tcPr>
            <w:tcW w:w="2172" w:type="dxa"/>
            <w:tcBorders>
              <w:bottom w:val="single" w:sz="4" w:space="0" w:color="auto"/>
            </w:tcBorders>
          </w:tcPr>
          <w:p w:rsidR="00FF46AE" w:rsidRDefault="00FF46AE" w:rsidP="00FD4E41">
            <w:r>
              <w:t>June 2016</w:t>
            </w:r>
          </w:p>
        </w:tc>
        <w:tc>
          <w:tcPr>
            <w:tcW w:w="2031" w:type="dxa"/>
            <w:gridSpan w:val="2"/>
          </w:tcPr>
          <w:p w:rsidR="00FF46AE" w:rsidRDefault="00FF46AE" w:rsidP="00FD4E41">
            <w:r>
              <w:t>55</w:t>
            </w:r>
          </w:p>
        </w:tc>
        <w:tc>
          <w:tcPr>
            <w:tcW w:w="2031" w:type="dxa"/>
            <w:gridSpan w:val="2"/>
          </w:tcPr>
          <w:p w:rsidR="00FF46AE" w:rsidRDefault="00FF46AE" w:rsidP="00FD4E41">
            <w:r>
              <w:t>61</w:t>
            </w:r>
          </w:p>
        </w:tc>
        <w:tc>
          <w:tcPr>
            <w:tcW w:w="2031" w:type="dxa"/>
            <w:gridSpan w:val="2"/>
          </w:tcPr>
          <w:p w:rsidR="00FF46AE" w:rsidRDefault="00FF46AE" w:rsidP="00FD4E41">
            <w:r>
              <w:t>63</w:t>
            </w:r>
          </w:p>
        </w:tc>
        <w:tc>
          <w:tcPr>
            <w:tcW w:w="2031" w:type="dxa"/>
            <w:gridSpan w:val="2"/>
          </w:tcPr>
          <w:p w:rsidR="00FF46AE" w:rsidRDefault="00FF46AE" w:rsidP="00FD4E41">
            <w:r>
              <w:t>62</w:t>
            </w:r>
          </w:p>
        </w:tc>
      </w:tr>
      <w:tr w:rsidR="000C7AD3" w:rsidTr="00257DD1">
        <w:tc>
          <w:tcPr>
            <w:tcW w:w="2172" w:type="dxa"/>
            <w:tcBorders>
              <w:left w:val="nil"/>
            </w:tcBorders>
          </w:tcPr>
          <w:p w:rsidR="000C7AD3" w:rsidRDefault="000C7AD3" w:rsidP="00FD4E41"/>
        </w:tc>
        <w:tc>
          <w:tcPr>
            <w:tcW w:w="1015" w:type="dxa"/>
            <w:shd w:val="clear" w:color="auto" w:fill="DBE5F1" w:themeFill="accent1" w:themeFillTint="33"/>
          </w:tcPr>
          <w:p w:rsidR="000C7AD3" w:rsidRDefault="00257DD1" w:rsidP="00FD4E41">
            <w:r>
              <w:t>5E</w:t>
            </w:r>
          </w:p>
        </w:tc>
        <w:tc>
          <w:tcPr>
            <w:tcW w:w="1016" w:type="dxa"/>
            <w:shd w:val="clear" w:color="auto" w:fill="DBE5F1" w:themeFill="accent1" w:themeFillTint="33"/>
          </w:tcPr>
          <w:p w:rsidR="000C7AD3" w:rsidRDefault="00257DD1" w:rsidP="00FD4E41">
            <w:r>
              <w:t>5FI</w:t>
            </w:r>
          </w:p>
        </w:tc>
        <w:tc>
          <w:tcPr>
            <w:tcW w:w="1015" w:type="dxa"/>
            <w:shd w:val="clear" w:color="auto" w:fill="DBE5F1" w:themeFill="accent1" w:themeFillTint="33"/>
          </w:tcPr>
          <w:p w:rsidR="000C7AD3" w:rsidRDefault="00257DD1" w:rsidP="00FD4E41">
            <w:r>
              <w:t>6E</w:t>
            </w:r>
          </w:p>
        </w:tc>
        <w:tc>
          <w:tcPr>
            <w:tcW w:w="1016" w:type="dxa"/>
            <w:shd w:val="clear" w:color="auto" w:fill="DBE5F1" w:themeFill="accent1" w:themeFillTint="33"/>
          </w:tcPr>
          <w:p w:rsidR="000C7AD3" w:rsidRDefault="00257DD1" w:rsidP="00FD4E41">
            <w:r>
              <w:t>6FI</w:t>
            </w:r>
          </w:p>
        </w:tc>
        <w:tc>
          <w:tcPr>
            <w:tcW w:w="1015" w:type="dxa"/>
            <w:shd w:val="clear" w:color="auto" w:fill="DBE5F1" w:themeFill="accent1" w:themeFillTint="33"/>
          </w:tcPr>
          <w:p w:rsidR="000C7AD3" w:rsidRDefault="00257DD1" w:rsidP="00FD4E41">
            <w:r>
              <w:t>7E</w:t>
            </w:r>
          </w:p>
        </w:tc>
        <w:tc>
          <w:tcPr>
            <w:tcW w:w="1016" w:type="dxa"/>
            <w:shd w:val="clear" w:color="auto" w:fill="DBE5F1" w:themeFill="accent1" w:themeFillTint="33"/>
          </w:tcPr>
          <w:p w:rsidR="000C7AD3" w:rsidRDefault="00257DD1" w:rsidP="00FD4E41">
            <w:r>
              <w:t>7FI</w:t>
            </w:r>
          </w:p>
        </w:tc>
        <w:tc>
          <w:tcPr>
            <w:tcW w:w="1015" w:type="dxa"/>
            <w:shd w:val="clear" w:color="auto" w:fill="DBE5F1" w:themeFill="accent1" w:themeFillTint="33"/>
          </w:tcPr>
          <w:p w:rsidR="000C7AD3" w:rsidRDefault="00257DD1" w:rsidP="00FD4E41">
            <w:r>
              <w:t>8E</w:t>
            </w:r>
          </w:p>
        </w:tc>
        <w:tc>
          <w:tcPr>
            <w:tcW w:w="1016" w:type="dxa"/>
            <w:shd w:val="clear" w:color="auto" w:fill="DBE5F1" w:themeFill="accent1" w:themeFillTint="33"/>
          </w:tcPr>
          <w:p w:rsidR="000C7AD3" w:rsidRDefault="00257DD1" w:rsidP="00FD4E41">
            <w:r>
              <w:t>8FI</w:t>
            </w:r>
          </w:p>
        </w:tc>
      </w:tr>
      <w:tr w:rsidR="00257DD1" w:rsidTr="005156AD">
        <w:tc>
          <w:tcPr>
            <w:tcW w:w="2172" w:type="dxa"/>
          </w:tcPr>
          <w:p w:rsidR="00257DD1" w:rsidRDefault="00257DD1" w:rsidP="00257DD1">
            <w:r>
              <w:t>September 2016</w:t>
            </w:r>
          </w:p>
        </w:tc>
        <w:tc>
          <w:tcPr>
            <w:tcW w:w="1015" w:type="dxa"/>
          </w:tcPr>
          <w:p w:rsidR="00257DD1" w:rsidRDefault="00257DD1" w:rsidP="00257DD1">
            <w:r>
              <w:t>26</w:t>
            </w:r>
          </w:p>
        </w:tc>
        <w:tc>
          <w:tcPr>
            <w:tcW w:w="1016" w:type="dxa"/>
          </w:tcPr>
          <w:p w:rsidR="00257DD1" w:rsidRDefault="00257DD1" w:rsidP="00257DD1">
            <w:r>
              <w:t>0</w:t>
            </w:r>
          </w:p>
        </w:tc>
        <w:tc>
          <w:tcPr>
            <w:tcW w:w="1015" w:type="dxa"/>
          </w:tcPr>
          <w:p w:rsidR="00257DD1" w:rsidRDefault="00257DD1" w:rsidP="00257DD1">
            <w:r>
              <w:t>17</w:t>
            </w:r>
          </w:p>
        </w:tc>
        <w:tc>
          <w:tcPr>
            <w:tcW w:w="1016" w:type="dxa"/>
          </w:tcPr>
          <w:p w:rsidR="00257DD1" w:rsidRDefault="00257DD1" w:rsidP="00257DD1">
            <w:r>
              <w:t>29</w:t>
            </w:r>
          </w:p>
        </w:tc>
        <w:tc>
          <w:tcPr>
            <w:tcW w:w="1015" w:type="dxa"/>
          </w:tcPr>
          <w:p w:rsidR="00257DD1" w:rsidRDefault="00B33CCB" w:rsidP="00257DD1">
            <w:r>
              <w:t>46</w:t>
            </w:r>
          </w:p>
        </w:tc>
        <w:tc>
          <w:tcPr>
            <w:tcW w:w="1016" w:type="dxa"/>
          </w:tcPr>
          <w:p w:rsidR="00257DD1" w:rsidRDefault="00B33CCB" w:rsidP="00257DD1">
            <w:r>
              <w:t>67</w:t>
            </w:r>
          </w:p>
        </w:tc>
        <w:tc>
          <w:tcPr>
            <w:tcW w:w="1015" w:type="dxa"/>
          </w:tcPr>
          <w:p w:rsidR="00257DD1" w:rsidRDefault="00B33CCB" w:rsidP="00257DD1">
            <w:r>
              <w:t>50</w:t>
            </w:r>
          </w:p>
        </w:tc>
        <w:tc>
          <w:tcPr>
            <w:tcW w:w="1016" w:type="dxa"/>
          </w:tcPr>
          <w:p w:rsidR="00257DD1" w:rsidRDefault="00257DD1" w:rsidP="00257DD1">
            <w:r>
              <w:t>75</w:t>
            </w:r>
          </w:p>
        </w:tc>
      </w:tr>
      <w:tr w:rsidR="00257DD1" w:rsidTr="005156AD">
        <w:tc>
          <w:tcPr>
            <w:tcW w:w="2172" w:type="dxa"/>
          </w:tcPr>
          <w:p w:rsidR="00257DD1" w:rsidRDefault="00257DD1" w:rsidP="00257DD1">
            <w:r>
              <w:t>June 2017</w:t>
            </w:r>
          </w:p>
        </w:tc>
        <w:tc>
          <w:tcPr>
            <w:tcW w:w="1015" w:type="dxa"/>
          </w:tcPr>
          <w:p w:rsidR="00257DD1" w:rsidRDefault="00A03C35" w:rsidP="00257DD1">
            <w:r>
              <w:t>28</w:t>
            </w:r>
          </w:p>
        </w:tc>
        <w:tc>
          <w:tcPr>
            <w:tcW w:w="1016" w:type="dxa"/>
          </w:tcPr>
          <w:p w:rsidR="00257DD1" w:rsidRDefault="00A03C35" w:rsidP="00257DD1">
            <w:r>
              <w:t>37</w:t>
            </w:r>
          </w:p>
        </w:tc>
        <w:tc>
          <w:tcPr>
            <w:tcW w:w="1015" w:type="dxa"/>
          </w:tcPr>
          <w:p w:rsidR="00257DD1" w:rsidRDefault="00A03C35" w:rsidP="00257DD1">
            <w:r>
              <w:t>50</w:t>
            </w:r>
          </w:p>
        </w:tc>
        <w:tc>
          <w:tcPr>
            <w:tcW w:w="1016" w:type="dxa"/>
          </w:tcPr>
          <w:p w:rsidR="00257DD1" w:rsidRDefault="00A03C35" w:rsidP="00257DD1">
            <w:r>
              <w:t>80</w:t>
            </w:r>
          </w:p>
        </w:tc>
        <w:tc>
          <w:tcPr>
            <w:tcW w:w="1015" w:type="dxa"/>
          </w:tcPr>
          <w:p w:rsidR="00257DD1" w:rsidRDefault="00A03C35" w:rsidP="00257DD1">
            <w:r>
              <w:t>NA</w:t>
            </w:r>
          </w:p>
        </w:tc>
        <w:tc>
          <w:tcPr>
            <w:tcW w:w="1016" w:type="dxa"/>
          </w:tcPr>
          <w:p w:rsidR="00257DD1" w:rsidRDefault="00A03C35" w:rsidP="00257DD1">
            <w:r>
              <w:t>NA</w:t>
            </w:r>
          </w:p>
        </w:tc>
        <w:tc>
          <w:tcPr>
            <w:tcW w:w="1015" w:type="dxa"/>
          </w:tcPr>
          <w:p w:rsidR="00257DD1" w:rsidRDefault="00A03C35" w:rsidP="00257DD1">
            <w:r>
              <w:t>NA</w:t>
            </w:r>
          </w:p>
        </w:tc>
        <w:tc>
          <w:tcPr>
            <w:tcW w:w="1016" w:type="dxa"/>
          </w:tcPr>
          <w:p w:rsidR="00257DD1" w:rsidRDefault="00A03C35" w:rsidP="00257DD1">
            <w:r>
              <w:t>100</w:t>
            </w:r>
          </w:p>
        </w:tc>
      </w:tr>
    </w:tbl>
    <w:p w:rsidR="00E152BD" w:rsidRDefault="00E152BD" w:rsidP="00D70278">
      <w:pPr>
        <w:rPr>
          <w:b/>
          <w:u w:val="single"/>
        </w:rPr>
      </w:pPr>
    </w:p>
    <w:p w:rsidR="00FF46AE" w:rsidRDefault="00FF46AE" w:rsidP="00DD020C"/>
    <w:p w:rsidR="00FF46AE" w:rsidRDefault="00FF46AE" w:rsidP="00B70838">
      <w:pPr>
        <w:spacing w:after="0"/>
      </w:pPr>
    </w:p>
    <w:p w:rsidR="00115464" w:rsidRPr="006033D1" w:rsidRDefault="00115464" w:rsidP="006033D1">
      <w:pPr>
        <w:spacing w:after="0"/>
        <w:sectPr w:rsidR="00115464" w:rsidRPr="006033D1" w:rsidSect="007E6A42">
          <w:footerReference w:type="default" r:id="rId12"/>
          <w:pgSz w:w="12240" w:h="15840"/>
          <w:pgMar w:top="630" w:right="1080" w:bottom="900" w:left="1080" w:header="708" w:footer="708" w:gutter="0"/>
          <w:cols w:space="708"/>
          <w:docGrid w:linePitch="360"/>
        </w:sectPr>
      </w:pPr>
    </w:p>
    <w:p w:rsidR="00952108" w:rsidRDefault="00952108">
      <w:pPr>
        <w:rPr>
          <w:b/>
          <w:sz w:val="28"/>
          <w:szCs w:val="28"/>
        </w:rPr>
      </w:pPr>
    </w:p>
    <w:p w:rsidR="00386FA6" w:rsidRPr="00386FA6" w:rsidRDefault="00386FA6" w:rsidP="00386FA6">
      <w:pPr>
        <w:jc w:val="center"/>
        <w:rPr>
          <w:b/>
          <w:sz w:val="28"/>
          <w:szCs w:val="28"/>
        </w:rPr>
      </w:pPr>
      <w:r w:rsidRPr="00386FA6">
        <w:rPr>
          <w:b/>
          <w:sz w:val="28"/>
          <w:szCs w:val="28"/>
        </w:rPr>
        <w:t>New Brunswick Department of Education and Early Childhood Development</w:t>
      </w:r>
    </w:p>
    <w:p w:rsidR="00D00C8C" w:rsidRDefault="00063371" w:rsidP="00386FA6">
      <w:pPr>
        <w:jc w:val="center"/>
        <w:rPr>
          <w:color w:val="4F81BD" w:themeColor="accent1"/>
          <w:sz w:val="36"/>
          <w:szCs w:val="36"/>
        </w:rPr>
      </w:pPr>
      <w:r>
        <w:rPr>
          <w:color w:val="4F81BD" w:themeColor="accent1"/>
          <w:sz w:val="36"/>
          <w:szCs w:val="36"/>
        </w:rPr>
        <w:t>Campbellton Middle School: 20</w:t>
      </w:r>
      <w:r w:rsidR="00D52D1F">
        <w:rPr>
          <w:color w:val="4F81BD" w:themeColor="accent1"/>
          <w:sz w:val="36"/>
          <w:szCs w:val="36"/>
        </w:rPr>
        <w:t>16</w:t>
      </w:r>
      <w:r w:rsidR="00300591">
        <w:rPr>
          <w:color w:val="4F81BD" w:themeColor="accent1"/>
          <w:sz w:val="36"/>
          <w:szCs w:val="36"/>
        </w:rPr>
        <w:t>-201</w:t>
      </w:r>
      <w:r w:rsidR="00D52D1F">
        <w:rPr>
          <w:color w:val="4F81BD" w:themeColor="accent1"/>
          <w:sz w:val="36"/>
          <w:szCs w:val="36"/>
        </w:rPr>
        <w:t>9</w:t>
      </w:r>
    </w:p>
    <w:p w:rsidR="00386FA6" w:rsidRPr="00225DD8" w:rsidRDefault="00EF779A" w:rsidP="00225DD8">
      <w:pPr>
        <w:jc w:val="center"/>
        <w:rPr>
          <w:sz w:val="28"/>
          <w:szCs w:val="28"/>
        </w:rPr>
      </w:pPr>
      <w:r>
        <w:rPr>
          <w:sz w:val="28"/>
          <w:szCs w:val="28"/>
        </w:rPr>
        <w:t>2017-2018</w:t>
      </w:r>
      <w:r w:rsidR="00225DD8" w:rsidRPr="00225DD8">
        <w:rPr>
          <w:sz w:val="28"/>
          <w:szCs w:val="28"/>
        </w:rPr>
        <w:t xml:space="preserve"> Action Plan</w:t>
      </w:r>
    </w:p>
    <w:tbl>
      <w:tblPr>
        <w:tblStyle w:val="LightShading-Accent1"/>
        <w:tblW w:w="10530" w:type="dxa"/>
        <w:tblInd w:w="1165" w:type="dxa"/>
        <w:tblLook w:val="04A0" w:firstRow="1" w:lastRow="0" w:firstColumn="1" w:lastColumn="0" w:noHBand="0" w:noVBand="1"/>
      </w:tblPr>
      <w:tblGrid>
        <w:gridCol w:w="5721"/>
        <w:gridCol w:w="1209"/>
        <w:gridCol w:w="1080"/>
        <w:gridCol w:w="1170"/>
        <w:gridCol w:w="1350"/>
      </w:tblGrid>
      <w:tr w:rsidR="002525E4" w:rsidTr="00E61A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525E4" w:rsidRDefault="002525E4" w:rsidP="00E61A95">
            <w:pPr>
              <w:pStyle w:val="ListParagraph"/>
              <w:ind w:left="360"/>
            </w:pPr>
            <w:r>
              <w:t>EECD Areas of Focus (10 Year Ed Plan)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525E4" w:rsidRDefault="002525E4" w:rsidP="00E61A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District Area of Focus (DIP)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525E4" w:rsidRDefault="002525E4" w:rsidP="00E61A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School Area of Focus (SIP)</w:t>
            </w:r>
          </w:p>
        </w:tc>
      </w:tr>
      <w:tr w:rsidR="002525E4" w:rsidTr="00E61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525E4" w:rsidRDefault="002525E4" w:rsidP="00E61A95">
            <w:pPr>
              <w:pStyle w:val="ListParagraph"/>
              <w:ind w:left="360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525E4" w:rsidRPr="002525E4" w:rsidRDefault="002525E4" w:rsidP="00E61A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525E4">
              <w:rPr>
                <w:b/>
              </w:rPr>
              <w:t>2017-18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525E4" w:rsidRPr="002525E4" w:rsidRDefault="002525E4" w:rsidP="00E61A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525E4">
              <w:rPr>
                <w:b/>
              </w:rPr>
              <w:t>2018-19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525E4" w:rsidRPr="002525E4" w:rsidRDefault="002525E4" w:rsidP="00E61A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525E4">
              <w:rPr>
                <w:b/>
              </w:rPr>
              <w:t>2017-18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525E4" w:rsidRPr="002525E4" w:rsidRDefault="002525E4" w:rsidP="00E61A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525E4">
              <w:rPr>
                <w:b/>
              </w:rPr>
              <w:t>2018-19</w:t>
            </w:r>
          </w:p>
        </w:tc>
      </w:tr>
      <w:tr w:rsidR="002525E4" w:rsidTr="00E61A95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5E4" w:rsidRPr="00E61A95" w:rsidRDefault="002525E4" w:rsidP="00E61A95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  <w:r w:rsidRPr="00E61A95">
              <w:rPr>
                <w:b w:val="0"/>
              </w:rPr>
              <w:t>Ensure all learners value diversity and have a strong sense of belonging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5E4" w:rsidRPr="00E61A95" w:rsidRDefault="002525E4" w:rsidP="00E61A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5E4" w:rsidRPr="00E61A95" w:rsidRDefault="002525E4" w:rsidP="00E61A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5E4" w:rsidRPr="00E61A95" w:rsidRDefault="002525E4" w:rsidP="00E61A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5E4" w:rsidRDefault="002525E4" w:rsidP="00E61A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25E4" w:rsidTr="00E61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4" w:rsidRPr="00E61A95" w:rsidRDefault="002525E4" w:rsidP="00E61A95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  <w:r w:rsidRPr="00E61A95">
              <w:rPr>
                <w:b w:val="0"/>
              </w:rPr>
              <w:t>Ensure all pre-school children develop their competencies they need to be successful in life and school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4" w:rsidRPr="00E61A95" w:rsidRDefault="002525E4" w:rsidP="00E61A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4" w:rsidRPr="00E61A95" w:rsidRDefault="002525E4" w:rsidP="00E61A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4" w:rsidRPr="00E61A95" w:rsidRDefault="002525E4" w:rsidP="00E61A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4" w:rsidRDefault="002525E4" w:rsidP="00E61A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25E4" w:rsidTr="00E61A95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4" w:rsidRPr="00E61A95" w:rsidRDefault="002525E4" w:rsidP="00E61A95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  <w:r w:rsidRPr="00E61A95">
              <w:rPr>
                <w:b w:val="0"/>
              </w:rPr>
              <w:t>Improve literacy skills for all learners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4" w:rsidRPr="00E61A95" w:rsidRDefault="002525E4" w:rsidP="00E61A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1A95"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4" w:rsidRPr="00E61A95" w:rsidRDefault="002525E4" w:rsidP="00E61A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4" w:rsidRPr="00E61A95" w:rsidRDefault="002525E4" w:rsidP="00E61A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1A95"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4" w:rsidRDefault="002525E4" w:rsidP="00E61A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25E4" w:rsidTr="00E61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4" w:rsidRPr="00E61A95" w:rsidRDefault="002525E4" w:rsidP="00E61A95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  <w:r w:rsidRPr="00E61A95">
              <w:rPr>
                <w:b w:val="0"/>
              </w:rPr>
              <w:t>Improve numeracy skills for all learners</w:t>
            </w:r>
          </w:p>
          <w:p w:rsidR="002525E4" w:rsidRPr="00E61A95" w:rsidRDefault="002525E4" w:rsidP="00E61A95">
            <w:pPr>
              <w:rPr>
                <w:b w:val="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4" w:rsidRPr="00E61A95" w:rsidRDefault="002525E4" w:rsidP="00E61A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525E4" w:rsidRPr="00E61A95" w:rsidRDefault="002525E4" w:rsidP="00E61A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A95"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4" w:rsidRPr="00E61A95" w:rsidRDefault="002525E4" w:rsidP="00E61A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4" w:rsidRPr="00E61A95" w:rsidRDefault="002525E4" w:rsidP="00E61A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525E4" w:rsidRPr="00E61A95" w:rsidRDefault="002525E4" w:rsidP="00E61A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A95"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4" w:rsidRDefault="002525E4" w:rsidP="00E61A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25E4" w:rsidTr="00E61A95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4" w:rsidRPr="00E61A95" w:rsidRDefault="002525E4" w:rsidP="00E61A95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  <w:r w:rsidRPr="00E61A95">
              <w:rPr>
                <w:b w:val="0"/>
              </w:rPr>
              <w:t>Improve learning in, and application of, the arts, science, trades and technologies for all learners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4" w:rsidRPr="00E61A95" w:rsidRDefault="002525E4" w:rsidP="00E61A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4" w:rsidRPr="00E61A95" w:rsidRDefault="002525E4" w:rsidP="00E61A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4" w:rsidRPr="00E61A95" w:rsidRDefault="002525E4" w:rsidP="00E61A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4" w:rsidRDefault="002525E4" w:rsidP="00E61A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25E4" w:rsidTr="00E61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4" w:rsidRPr="00E61A95" w:rsidRDefault="002525E4" w:rsidP="00E61A95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  <w:r w:rsidRPr="00E61A95">
              <w:rPr>
                <w:b w:val="0"/>
              </w:rPr>
              <w:t>Meet the needs of First Nation learners and ensure that provincial curriculum is reflective of First Nation history and culture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4" w:rsidRPr="00E61A95" w:rsidRDefault="002525E4" w:rsidP="00E61A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A95"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4" w:rsidRPr="00E61A95" w:rsidRDefault="002525E4" w:rsidP="00E61A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4" w:rsidRPr="00E61A95" w:rsidRDefault="002525E4" w:rsidP="00E61A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A95"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4" w:rsidRDefault="002525E4" w:rsidP="00E61A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25E4" w:rsidTr="00E61A95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4" w:rsidRPr="00E61A95" w:rsidRDefault="002525E4" w:rsidP="00E61A95">
            <w:pPr>
              <w:pStyle w:val="ListParagraph"/>
              <w:numPr>
                <w:ilvl w:val="0"/>
                <w:numId w:val="23"/>
              </w:numPr>
              <w:rPr>
                <w:b w:val="0"/>
                <w:bCs w:val="0"/>
              </w:rPr>
            </w:pPr>
            <w:r w:rsidRPr="00E61A95">
              <w:rPr>
                <w:b w:val="0"/>
                <w:bCs w:val="0"/>
              </w:rPr>
              <w:t>Ensure all learners develop the knowledge, skills a</w:t>
            </w:r>
            <w:r w:rsidR="00AE7CF1" w:rsidRPr="00E61A95">
              <w:rPr>
                <w:b w:val="0"/>
                <w:bCs w:val="0"/>
              </w:rPr>
              <w:t>nd behaviours to continually ada</w:t>
            </w:r>
            <w:r w:rsidRPr="00E61A95">
              <w:rPr>
                <w:b w:val="0"/>
                <w:bCs w:val="0"/>
              </w:rPr>
              <w:t>pt to, and thrive in, their environment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4" w:rsidRPr="00E61A95" w:rsidRDefault="002525E4" w:rsidP="00E61A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1A95"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4" w:rsidRPr="00E61A95" w:rsidRDefault="002525E4" w:rsidP="00E61A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4" w:rsidRPr="00E61A95" w:rsidRDefault="002525E4" w:rsidP="00E61A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1A95"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4" w:rsidRDefault="002525E4" w:rsidP="00E61A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25E4" w:rsidTr="00E61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4" w:rsidRPr="00E61A95" w:rsidRDefault="002525E4" w:rsidP="00E61A95">
            <w:pPr>
              <w:pStyle w:val="ListParagraph"/>
              <w:numPr>
                <w:ilvl w:val="0"/>
                <w:numId w:val="23"/>
              </w:numPr>
              <w:rPr>
                <w:b w:val="0"/>
                <w:bCs w:val="0"/>
              </w:rPr>
            </w:pPr>
            <w:r w:rsidRPr="00E61A95">
              <w:rPr>
                <w:b w:val="0"/>
                <w:bCs w:val="0"/>
              </w:rPr>
              <w:t>Improve levels of French language literacy to help all learners access a variety of bilingual opportunities and life experiences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4" w:rsidRPr="00E61A95" w:rsidRDefault="002525E4" w:rsidP="00E61A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A95"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4" w:rsidRPr="00E61A95" w:rsidRDefault="002525E4" w:rsidP="00E61A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4" w:rsidRPr="00E61A95" w:rsidRDefault="002525E4" w:rsidP="00E61A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A95"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4" w:rsidRDefault="002525E4" w:rsidP="00E61A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25E4" w:rsidTr="00E61A95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4" w:rsidRPr="00E61A95" w:rsidRDefault="002525E4" w:rsidP="002525E4">
            <w:pPr>
              <w:pStyle w:val="ListParagraph"/>
              <w:numPr>
                <w:ilvl w:val="0"/>
                <w:numId w:val="23"/>
              </w:numPr>
              <w:rPr>
                <w:b w:val="0"/>
                <w:bCs w:val="0"/>
              </w:rPr>
            </w:pPr>
            <w:r w:rsidRPr="00E61A95">
              <w:rPr>
                <w:b w:val="0"/>
                <w:bCs w:val="0"/>
              </w:rPr>
              <w:t>Foster leadership, active citizenship and entrepreneurial mindset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4" w:rsidRPr="00E61A95" w:rsidRDefault="002525E4" w:rsidP="002525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4" w:rsidRPr="00E61A95" w:rsidRDefault="002525E4" w:rsidP="002525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4" w:rsidRPr="00E61A95" w:rsidRDefault="002525E4" w:rsidP="002525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4" w:rsidRDefault="002525E4" w:rsidP="002525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70540" w:rsidRPr="00AC1ED0" w:rsidRDefault="00AC1ED0">
      <w:pPr>
        <w:rPr>
          <w:b/>
          <w:sz w:val="36"/>
          <w:szCs w:val="36"/>
          <w:u w:val="single"/>
        </w:rPr>
      </w:pPr>
      <w:r w:rsidRPr="00AC1ED0">
        <w:rPr>
          <w:b/>
          <w:sz w:val="36"/>
          <w:szCs w:val="36"/>
          <w:u w:val="single"/>
        </w:rPr>
        <w:t>Literacy</w:t>
      </w:r>
    </w:p>
    <w:tbl>
      <w:tblPr>
        <w:tblStyle w:val="LightShading-Accent1"/>
        <w:tblW w:w="14112" w:type="dxa"/>
        <w:tblInd w:w="-527" w:type="dxa"/>
        <w:tblLook w:val="04A0" w:firstRow="1" w:lastRow="0" w:firstColumn="1" w:lastColumn="0" w:noHBand="0" w:noVBand="1"/>
      </w:tblPr>
      <w:tblGrid>
        <w:gridCol w:w="2322"/>
        <w:gridCol w:w="2160"/>
        <w:gridCol w:w="1620"/>
        <w:gridCol w:w="2160"/>
        <w:gridCol w:w="1530"/>
        <w:gridCol w:w="1710"/>
        <w:gridCol w:w="2610"/>
      </w:tblGrid>
      <w:tr w:rsidR="008C3482" w:rsidTr="00D057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C3482" w:rsidRPr="0014357C" w:rsidRDefault="008C3482" w:rsidP="008C3482">
            <w:pPr>
              <w:rPr>
                <w:color w:val="auto"/>
              </w:rPr>
            </w:pPr>
            <w:r w:rsidRPr="0014357C">
              <w:rPr>
                <w:color w:val="auto"/>
              </w:rPr>
              <w:t xml:space="preserve">School Area of Focus:  </w:t>
            </w:r>
            <w:r>
              <w:rPr>
                <w:b w:val="0"/>
                <w:color w:val="auto"/>
              </w:rPr>
              <w:t>Improve literacy skills for all learners</w:t>
            </w:r>
            <w:r w:rsidR="001A77B9">
              <w:rPr>
                <w:b w:val="0"/>
                <w:color w:val="auto"/>
              </w:rPr>
              <w:t xml:space="preserve"> with an emphasis on strong instructional and formative assessment practices</w:t>
            </w:r>
          </w:p>
          <w:p w:rsidR="008C3482" w:rsidRPr="0014357C" w:rsidRDefault="008C3482" w:rsidP="008C3482">
            <w:pPr>
              <w:rPr>
                <w:color w:val="auto"/>
              </w:rPr>
            </w:pPr>
          </w:p>
          <w:p w:rsidR="008C3482" w:rsidRPr="008C3482" w:rsidRDefault="008C3482" w:rsidP="008C3482">
            <w:r>
              <w:rPr>
                <w:color w:val="auto"/>
              </w:rPr>
              <w:t>Justification</w:t>
            </w:r>
            <w:r w:rsidRPr="0014357C">
              <w:rPr>
                <w:color w:val="auto"/>
              </w:rPr>
              <w:t xml:space="preserve">:   </w:t>
            </w:r>
            <w:r>
              <w:rPr>
                <w:b w:val="0"/>
                <w:color w:val="auto"/>
              </w:rPr>
              <w:t>With Provincial Delivery Unit Focus on K-2 Literacy, efforts must be made to ensure students at all level benefit from strong instructional and assessment practices in literacy to increase their achievement.</w:t>
            </w:r>
          </w:p>
        </w:tc>
      </w:tr>
      <w:tr w:rsidR="002525E4" w:rsidTr="008E4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525E4" w:rsidRPr="008C3482" w:rsidRDefault="002525E4">
            <w:pPr>
              <w:rPr>
                <w:color w:val="auto"/>
              </w:rPr>
            </w:pPr>
            <w:r w:rsidRPr="008C3482">
              <w:rPr>
                <w:color w:val="auto"/>
              </w:rPr>
              <w:t>Smart Goals and PLOP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525E4" w:rsidRPr="008C3482" w:rsidRDefault="002525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C3482">
              <w:rPr>
                <w:color w:val="auto"/>
              </w:rPr>
              <w:t>Strategies and Actions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525E4" w:rsidRPr="008C3482" w:rsidRDefault="002525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C3482">
              <w:rPr>
                <w:color w:val="auto"/>
              </w:rPr>
              <w:t>Responsibility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525E4" w:rsidRPr="008C3482" w:rsidRDefault="002525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C3482">
              <w:rPr>
                <w:color w:val="auto"/>
              </w:rPr>
              <w:t>Resources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525E4" w:rsidRPr="008C3482" w:rsidRDefault="002525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C3482">
              <w:rPr>
                <w:color w:val="auto"/>
              </w:rPr>
              <w:t>Timelines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525E4" w:rsidRPr="008C3482" w:rsidRDefault="002525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C3482">
              <w:rPr>
                <w:color w:val="auto"/>
              </w:rPr>
              <w:t>Monitoring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525E4" w:rsidRPr="008C3482" w:rsidRDefault="002525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C3482">
              <w:rPr>
                <w:color w:val="auto"/>
              </w:rPr>
              <w:t>Evidence of Success</w:t>
            </w:r>
          </w:p>
        </w:tc>
      </w:tr>
      <w:tr w:rsidR="008E4F16" w:rsidTr="008E4F16">
        <w:trPr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F16" w:rsidRPr="008C3482" w:rsidRDefault="008E4F16" w:rsidP="002525E4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8C3482">
              <w:rPr>
                <w:rFonts w:ascii="Times New Roman" w:hAnsi="Times New Roman" w:cs="Times New Roman"/>
                <w:color w:val="auto"/>
                <w:u w:val="single"/>
              </w:rPr>
              <w:t>Goal 1:</w:t>
            </w:r>
            <w:r w:rsidRPr="008C3482">
              <w:rPr>
                <w:rFonts w:ascii="Times New Roman" w:hAnsi="Times New Roman" w:cs="Times New Roman"/>
                <w:b w:val="0"/>
                <w:color w:val="auto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By June of 2018, there will be an i</w:t>
            </w:r>
            <w:r w:rsidRPr="008C3482">
              <w:rPr>
                <w:rFonts w:ascii="Times New Roman" w:hAnsi="Times New Roman" w:cs="Times New Roman"/>
                <w:b w:val="0"/>
                <w:color w:val="auto"/>
              </w:rPr>
              <w:t xml:space="preserve">ncrease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in </w:t>
            </w:r>
            <w:r w:rsidRPr="008C3482">
              <w:rPr>
                <w:rFonts w:ascii="Times New Roman" w:hAnsi="Times New Roman" w:cs="Times New Roman"/>
                <w:b w:val="0"/>
                <w:color w:val="auto"/>
              </w:rPr>
              <w:t>teacher efficacy in the area of formative assessment</w:t>
            </w:r>
          </w:p>
          <w:p w:rsidR="008E4F16" w:rsidRPr="008C3482" w:rsidRDefault="008E4F16" w:rsidP="002525E4">
            <w:pPr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8E4F16" w:rsidRPr="008C3482" w:rsidRDefault="008E4F16" w:rsidP="002525E4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8C3482">
              <w:rPr>
                <w:rFonts w:ascii="Times New Roman" w:hAnsi="Times New Roman" w:cs="Times New Roman"/>
                <w:b w:val="0"/>
                <w:color w:val="auto"/>
              </w:rPr>
              <w:t xml:space="preserve">PLOP: </w:t>
            </w:r>
          </w:p>
          <w:p w:rsidR="008E4F16" w:rsidRPr="008C3482" w:rsidRDefault="008E4F16" w:rsidP="002525E4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8C3482">
              <w:rPr>
                <w:rFonts w:ascii="Times New Roman" w:hAnsi="Times New Roman" w:cs="Times New Roman"/>
                <w:b w:val="0"/>
                <w:color w:val="auto"/>
              </w:rPr>
              <w:t>Formative Assessment Reflection Tool</w:t>
            </w:r>
          </w:p>
          <w:p w:rsidR="008E4F16" w:rsidRPr="008C3482" w:rsidRDefault="008E4F16" w:rsidP="002525E4">
            <w:pPr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8E4F16" w:rsidRPr="008C3482" w:rsidRDefault="008E4F16" w:rsidP="002525E4">
            <w:pPr>
              <w:rPr>
                <w:rFonts w:ascii="Times New Roman" w:hAnsi="Times New Roman" w:cs="Times New Roman"/>
                <w:b w:val="0"/>
                <w:color w:val="auto"/>
                <w:lang w:val="fr-CA"/>
              </w:rPr>
            </w:pPr>
            <w:r w:rsidRPr="008C3482">
              <w:rPr>
                <w:rFonts w:ascii="Times New Roman" w:hAnsi="Times New Roman" w:cs="Times New Roman"/>
                <w:b w:val="0"/>
                <w:color w:val="auto"/>
              </w:rPr>
              <w:t>Report card results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16" w:rsidRDefault="008E4F16" w:rsidP="00612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A1F71">
              <w:rPr>
                <w:rFonts w:ascii="Times New Roman" w:hAnsi="Times New Roman" w:cs="Times New Roman"/>
                <w:color w:val="auto"/>
              </w:rPr>
              <w:t>PL</w:t>
            </w:r>
            <w:r>
              <w:rPr>
                <w:rFonts w:ascii="Times New Roman" w:hAnsi="Times New Roman" w:cs="Times New Roman"/>
                <w:color w:val="auto"/>
              </w:rPr>
              <w:t xml:space="preserve"> for all E</w:t>
            </w:r>
            <w:r w:rsidR="00280469">
              <w:rPr>
                <w:rFonts w:ascii="Times New Roman" w:hAnsi="Times New Roman" w:cs="Times New Roman"/>
                <w:color w:val="auto"/>
              </w:rPr>
              <w:t>nglish Language Arts (E</w:t>
            </w:r>
            <w:r>
              <w:rPr>
                <w:rFonts w:ascii="Times New Roman" w:hAnsi="Times New Roman" w:cs="Times New Roman"/>
                <w:color w:val="auto"/>
              </w:rPr>
              <w:t>LA</w:t>
            </w:r>
            <w:r w:rsidR="00280469">
              <w:rPr>
                <w:rFonts w:ascii="Times New Roman" w:hAnsi="Times New Roman" w:cs="Times New Roman"/>
                <w:color w:val="auto"/>
              </w:rPr>
              <w:t>)</w:t>
            </w:r>
            <w:r>
              <w:rPr>
                <w:rFonts w:ascii="Times New Roman" w:hAnsi="Times New Roman" w:cs="Times New Roman"/>
                <w:color w:val="auto"/>
              </w:rPr>
              <w:t xml:space="preserve"> teachers</w:t>
            </w:r>
            <w:r w:rsidRPr="00DA1F71">
              <w:rPr>
                <w:rFonts w:ascii="Times New Roman" w:hAnsi="Times New Roman" w:cs="Times New Roman"/>
                <w:color w:val="auto"/>
              </w:rPr>
              <w:t xml:space="preserve"> focused on a comprehensive understanding of formative assessment as an instructional</w:t>
            </w:r>
            <w:r>
              <w:rPr>
                <w:rFonts w:ascii="Times New Roman" w:hAnsi="Times New Roman" w:cs="Times New Roman"/>
                <w:color w:val="auto"/>
              </w:rPr>
              <w:t xml:space="preserve"> and </w:t>
            </w:r>
            <w:r w:rsidRPr="00DA1F71">
              <w:rPr>
                <w:rFonts w:ascii="Times New Roman" w:hAnsi="Times New Roman" w:cs="Times New Roman"/>
                <w:color w:val="auto"/>
              </w:rPr>
              <w:t>learning approach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8E4F16" w:rsidRDefault="008E4F16" w:rsidP="00612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8E4F16" w:rsidRPr="00DA1F71" w:rsidRDefault="008E4F16" w:rsidP="00612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16" w:rsidRPr="00DA1F71" w:rsidRDefault="008E4F16" w:rsidP="0085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A1F71">
              <w:rPr>
                <w:rFonts w:ascii="Times New Roman" w:hAnsi="Times New Roman" w:cs="Times New Roman"/>
                <w:color w:val="auto"/>
              </w:rPr>
              <w:t>Angela Young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16" w:rsidRPr="00DA1F71" w:rsidRDefault="008E4F16" w:rsidP="00DA1F71">
            <w:pPr>
              <w:pStyle w:val="ListParagraph"/>
              <w:numPr>
                <w:ilvl w:val="0"/>
                <w:numId w:val="25"/>
              </w:numPr>
              <w:ind w:left="289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A1F71">
              <w:rPr>
                <w:rFonts w:ascii="Times New Roman" w:hAnsi="Times New Roman" w:cs="Times New Roman"/>
                <w:color w:val="auto"/>
              </w:rPr>
              <w:t>Gail Crawswell</w:t>
            </w:r>
          </w:p>
          <w:p w:rsidR="008E4F16" w:rsidRPr="00DA1F71" w:rsidRDefault="008E4F16" w:rsidP="00DA1F71">
            <w:pPr>
              <w:pStyle w:val="ListParagraph"/>
              <w:numPr>
                <w:ilvl w:val="0"/>
                <w:numId w:val="25"/>
              </w:numPr>
              <w:ind w:left="289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A1F71">
              <w:rPr>
                <w:rFonts w:ascii="Times New Roman" w:hAnsi="Times New Roman" w:cs="Times New Roman"/>
                <w:color w:val="auto"/>
              </w:rPr>
              <w:t>Formative assessment reflection tool</w:t>
            </w:r>
          </w:p>
          <w:p w:rsidR="008E4F16" w:rsidRPr="00DA1F71" w:rsidRDefault="008E4F16" w:rsidP="00DA1F71">
            <w:pPr>
              <w:pStyle w:val="ListParagraph"/>
              <w:numPr>
                <w:ilvl w:val="0"/>
                <w:numId w:val="25"/>
              </w:numPr>
              <w:ind w:left="289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“Guiding Principles” of formative assessment </w:t>
            </w:r>
          </w:p>
          <w:p w:rsidR="008E4F16" w:rsidRPr="00DA1F71" w:rsidRDefault="008E4F16" w:rsidP="00DA1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8E4F16" w:rsidRPr="00DA1F71" w:rsidRDefault="008E4F16" w:rsidP="00D56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16" w:rsidRPr="00DA1F71" w:rsidRDefault="008E4F16" w:rsidP="00DE0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September 27</w:t>
            </w:r>
            <w:r w:rsidRPr="00DE059D">
              <w:rPr>
                <w:rFonts w:ascii="Times New Roman" w:hAnsi="Times New Roman" w:cs="Times New Roman"/>
                <w:color w:val="auto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DA1F71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16" w:rsidRPr="00DA1F71" w:rsidRDefault="00280469" w:rsidP="00D56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16" w:rsidRPr="008E4F16" w:rsidRDefault="008E4F16" w:rsidP="008E4F16">
            <w:pPr>
              <w:pStyle w:val="ListParagraph"/>
              <w:numPr>
                <w:ilvl w:val="0"/>
                <w:numId w:val="36"/>
              </w:numPr>
              <w:ind w:left="16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8E4F16">
              <w:rPr>
                <w:rFonts w:ascii="Times New Roman" w:hAnsi="Times New Roman" w:cs="Times New Roman"/>
                <w:color w:val="auto"/>
              </w:rPr>
              <w:t>F</w:t>
            </w:r>
            <w:r w:rsidR="00280469">
              <w:rPr>
                <w:rFonts w:ascii="Times New Roman" w:hAnsi="Times New Roman" w:cs="Times New Roman"/>
                <w:color w:val="auto"/>
              </w:rPr>
              <w:t xml:space="preserve">ormative </w:t>
            </w:r>
            <w:r w:rsidRPr="008E4F16">
              <w:rPr>
                <w:rFonts w:ascii="Times New Roman" w:hAnsi="Times New Roman" w:cs="Times New Roman"/>
                <w:color w:val="auto"/>
              </w:rPr>
              <w:t>A</w:t>
            </w:r>
            <w:r w:rsidR="00280469">
              <w:rPr>
                <w:rFonts w:ascii="Times New Roman" w:hAnsi="Times New Roman" w:cs="Times New Roman"/>
                <w:color w:val="auto"/>
              </w:rPr>
              <w:t>ssessment</w:t>
            </w:r>
            <w:r w:rsidRPr="008E4F16">
              <w:rPr>
                <w:rFonts w:ascii="Times New Roman" w:hAnsi="Times New Roman" w:cs="Times New Roman"/>
                <w:color w:val="auto"/>
              </w:rPr>
              <w:t xml:space="preserve"> Reflection Tool completed by all ELA teachers (pre and post)</w:t>
            </w:r>
          </w:p>
          <w:p w:rsidR="008E4F16" w:rsidRPr="008E4F16" w:rsidRDefault="008E4F16" w:rsidP="008E4F16">
            <w:pPr>
              <w:pStyle w:val="ListParagraph"/>
              <w:numPr>
                <w:ilvl w:val="0"/>
                <w:numId w:val="36"/>
              </w:numPr>
              <w:ind w:left="16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8E4F16">
              <w:rPr>
                <w:rFonts w:ascii="Times New Roman" w:hAnsi="Times New Roman" w:cs="Times New Roman"/>
                <w:color w:val="auto"/>
              </w:rPr>
              <w:t>100% of teachers will be using formative assessment practices effectively in their classrooms</w:t>
            </w:r>
          </w:p>
          <w:p w:rsidR="008E4F16" w:rsidRPr="008E4F16" w:rsidRDefault="008E4F16" w:rsidP="008E4F16">
            <w:pPr>
              <w:pStyle w:val="ListParagraph"/>
              <w:numPr>
                <w:ilvl w:val="0"/>
                <w:numId w:val="36"/>
              </w:numPr>
              <w:ind w:left="16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8E4F16">
              <w:rPr>
                <w:rFonts w:ascii="Times New Roman" w:hAnsi="Times New Roman" w:cs="Times New Roman"/>
                <w:color w:val="auto"/>
              </w:rPr>
              <w:t>Increased student ownership for learning</w:t>
            </w:r>
          </w:p>
          <w:p w:rsidR="008E4F16" w:rsidRPr="008E4F16" w:rsidRDefault="008E4F16" w:rsidP="008E4F16">
            <w:pPr>
              <w:pStyle w:val="ListParagraph"/>
              <w:numPr>
                <w:ilvl w:val="0"/>
                <w:numId w:val="36"/>
              </w:numPr>
              <w:ind w:left="16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4F16">
              <w:rPr>
                <w:rFonts w:ascii="Times New Roman" w:hAnsi="Times New Roman" w:cs="Times New Roman"/>
                <w:color w:val="auto"/>
              </w:rPr>
              <w:t>Improvement (10%) on number of students successful on reading and writing strands (year-end standards)</w:t>
            </w:r>
          </w:p>
        </w:tc>
      </w:tr>
      <w:tr w:rsidR="008E4F16" w:rsidTr="008E4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E4F16" w:rsidRPr="008C3482" w:rsidRDefault="008E4F16" w:rsidP="009E750C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16" w:rsidRPr="00DA1F71" w:rsidRDefault="008E4F16" w:rsidP="00DE0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Co-construct criteria with students at least once prior to December and once before May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16" w:rsidRPr="00DA1F71" w:rsidRDefault="008E4F16" w:rsidP="009E75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ELA teachers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16" w:rsidRPr="00DE059D" w:rsidRDefault="008E4F16" w:rsidP="00DE0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Same as above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16" w:rsidRPr="00DA1F71" w:rsidRDefault="00280469" w:rsidP="009E75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October - May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16" w:rsidRPr="00DA1F71" w:rsidRDefault="00280469" w:rsidP="009E75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STB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16" w:rsidRPr="00DA1F71" w:rsidRDefault="00280469" w:rsidP="00D63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Same as above</w:t>
            </w:r>
          </w:p>
        </w:tc>
      </w:tr>
      <w:tr w:rsidR="008E4F16" w:rsidTr="008E4F16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E4F16" w:rsidRPr="008C3482" w:rsidRDefault="008E4F16" w:rsidP="008E4F16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16" w:rsidRDefault="008E4F16" w:rsidP="008E4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Formative Assessment learnings embedded into teaching practice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16" w:rsidRDefault="008E4F16" w:rsidP="008E4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ELA teachers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16" w:rsidRDefault="008E4F16" w:rsidP="008E4F16">
            <w:pPr>
              <w:pStyle w:val="ListParagraph"/>
              <w:numPr>
                <w:ilvl w:val="0"/>
                <w:numId w:val="25"/>
              </w:numPr>
              <w:ind w:left="289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Same as above +</w:t>
            </w:r>
          </w:p>
          <w:p w:rsidR="008E4F16" w:rsidRPr="00E1516D" w:rsidRDefault="008E4F16" w:rsidP="008E4F16">
            <w:pPr>
              <w:pStyle w:val="ListParagraph"/>
              <w:numPr>
                <w:ilvl w:val="0"/>
                <w:numId w:val="25"/>
              </w:numPr>
              <w:ind w:left="289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Knowing What Counts: Conferencing and Reporting, Self-assessment and Goal Setting, Setting and Using Criteria</w:t>
            </w:r>
          </w:p>
          <w:p w:rsidR="00E1516D" w:rsidRDefault="00E1516D" w:rsidP="00E15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E1516D" w:rsidRPr="00E1516D" w:rsidRDefault="00E1516D" w:rsidP="00E15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16" w:rsidRDefault="008E4F16" w:rsidP="008E4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October – June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16" w:rsidRDefault="008E4F16" w:rsidP="008E4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STB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16" w:rsidRDefault="008E4F16" w:rsidP="008E4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Same as above</w:t>
            </w:r>
          </w:p>
        </w:tc>
      </w:tr>
      <w:tr w:rsidR="008E4F16" w:rsidTr="008E4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16" w:rsidRPr="008C3482" w:rsidRDefault="008E4F16" w:rsidP="008E4F16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8C3482">
              <w:rPr>
                <w:rFonts w:ascii="Times New Roman" w:hAnsi="Times New Roman" w:cs="Times New Roman"/>
                <w:color w:val="auto"/>
                <w:u w:val="single"/>
              </w:rPr>
              <w:t>Goal 2</w:t>
            </w:r>
            <w:r w:rsidRPr="008C3482">
              <w:rPr>
                <w:rFonts w:ascii="Times New Roman" w:hAnsi="Times New Roman" w:cs="Times New Roman"/>
                <w:color w:val="auto"/>
              </w:rPr>
              <w:t>:</w:t>
            </w:r>
            <w:r w:rsidRPr="008C3482">
              <w:rPr>
                <w:rFonts w:ascii="Times New Roman" w:hAnsi="Times New Roman" w:cs="Times New Roman"/>
                <w:b w:val="0"/>
                <w:color w:val="auto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By June of 2018, Grade 5 ELA teachers will have b</w:t>
            </w:r>
            <w:r w:rsidRPr="008C3482">
              <w:rPr>
                <w:rFonts w:ascii="Times New Roman" w:hAnsi="Times New Roman" w:cs="Times New Roman"/>
                <w:b w:val="0"/>
                <w:color w:val="auto"/>
              </w:rPr>
              <w:t>uil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t</w:t>
            </w:r>
            <w:r w:rsidRPr="008C3482">
              <w:rPr>
                <w:rFonts w:ascii="Times New Roman" w:hAnsi="Times New Roman" w:cs="Times New Roman"/>
                <w:b w:val="0"/>
                <w:color w:val="auto"/>
              </w:rPr>
              <w:t xml:space="preserve"> knowledge,   understanding and expertise in instructional practices in reading</w:t>
            </w:r>
          </w:p>
          <w:p w:rsidR="008E4F16" w:rsidRPr="008C3482" w:rsidRDefault="008E4F16" w:rsidP="008E4F16">
            <w:pPr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8E4F16" w:rsidRPr="008C3482" w:rsidRDefault="008E4F16" w:rsidP="008E4F1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16" w:rsidRPr="00DE059D" w:rsidRDefault="008E4F16" w:rsidP="002804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E059D">
              <w:rPr>
                <w:rFonts w:ascii="Times New Roman" w:hAnsi="Times New Roman" w:cs="Times New Roman"/>
                <w:color w:val="auto"/>
              </w:rPr>
              <w:t xml:space="preserve">PL for grade 5 </w:t>
            </w:r>
            <w:r w:rsidR="00280469">
              <w:rPr>
                <w:rFonts w:ascii="Times New Roman" w:hAnsi="Times New Roman" w:cs="Times New Roman"/>
                <w:color w:val="auto"/>
              </w:rPr>
              <w:t xml:space="preserve">Intensive French (IF) </w:t>
            </w:r>
            <w:r w:rsidRPr="00DE059D">
              <w:rPr>
                <w:rFonts w:ascii="Times New Roman" w:hAnsi="Times New Roman" w:cs="Times New Roman"/>
                <w:color w:val="auto"/>
              </w:rPr>
              <w:t>teacher on the District Grades 4 and 5 Reading Comprehension Assessment Tool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16" w:rsidRPr="00DE059D" w:rsidRDefault="008E4F16" w:rsidP="008E4F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E059D">
              <w:rPr>
                <w:rFonts w:ascii="Times New Roman" w:hAnsi="Times New Roman" w:cs="Times New Roman"/>
                <w:color w:val="auto"/>
              </w:rPr>
              <w:t xml:space="preserve">John Adams </w:t>
            </w:r>
          </w:p>
          <w:p w:rsidR="008E4F16" w:rsidRPr="00DE059D" w:rsidRDefault="008E4F16" w:rsidP="008E4F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16" w:rsidRPr="00DE059D" w:rsidRDefault="00E1516D" w:rsidP="008E4F16">
            <w:pPr>
              <w:pStyle w:val="ListParagraph"/>
              <w:numPr>
                <w:ilvl w:val="0"/>
                <w:numId w:val="26"/>
              </w:numPr>
              <w:ind w:left="42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Pam Underhill</w:t>
            </w:r>
          </w:p>
          <w:p w:rsidR="008E4F16" w:rsidRPr="00DE059D" w:rsidRDefault="008E4F16" w:rsidP="008E4F16">
            <w:pPr>
              <w:pStyle w:val="ListParagraph"/>
              <w:numPr>
                <w:ilvl w:val="0"/>
                <w:numId w:val="26"/>
              </w:numPr>
              <w:ind w:left="42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059D">
              <w:rPr>
                <w:rFonts w:ascii="Times New Roman" w:hAnsi="Times New Roman" w:cs="Times New Roman"/>
                <w:color w:val="auto"/>
              </w:rPr>
              <w:t>Grades 4 and 5 Reading Comprehension Tool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16" w:rsidRPr="00DE059D" w:rsidRDefault="008E4F16" w:rsidP="008E4F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E059D">
              <w:rPr>
                <w:rFonts w:ascii="Times New Roman" w:hAnsi="Times New Roman" w:cs="Times New Roman"/>
                <w:color w:val="auto"/>
              </w:rPr>
              <w:t xml:space="preserve">Fall of 2017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16" w:rsidRPr="00DE059D" w:rsidRDefault="00280469" w:rsidP="008E4F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16" w:rsidRPr="00DE059D" w:rsidRDefault="008E4F16" w:rsidP="008E4F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E059D">
              <w:rPr>
                <w:rFonts w:ascii="Times New Roman" w:hAnsi="Times New Roman" w:cs="Times New Roman"/>
                <w:color w:val="auto"/>
              </w:rPr>
              <w:t>Grade 5 teachers receive training and feel comfortable implementing the assessment tool</w:t>
            </w:r>
          </w:p>
        </w:tc>
      </w:tr>
      <w:tr w:rsidR="008E4F16" w:rsidTr="008E4F16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16" w:rsidRPr="0014357C" w:rsidRDefault="008E4F16" w:rsidP="008E4F16">
            <w:pPr>
              <w:rPr>
                <w:rFonts w:cs="Times New Roman"/>
                <w:color w:val="auto"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16" w:rsidRPr="0014357C" w:rsidRDefault="008E4F16" w:rsidP="008E4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5 Reading Comprehension Assessment Tool implemented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16" w:rsidRDefault="008E4F16" w:rsidP="008E4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John Adams </w:t>
            </w:r>
          </w:p>
          <w:p w:rsidR="008E4F16" w:rsidRPr="0014357C" w:rsidRDefault="008E4F16" w:rsidP="008E4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16" w:rsidRPr="00F82240" w:rsidRDefault="008E4F16" w:rsidP="008E4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E059D">
              <w:rPr>
                <w:rFonts w:ascii="Times New Roman" w:hAnsi="Times New Roman" w:cs="Times New Roman"/>
                <w:color w:val="auto"/>
              </w:rPr>
              <w:t>Grades 4 and 5 Reading Comprehension Tool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16" w:rsidRPr="0014357C" w:rsidRDefault="00E1516D" w:rsidP="00280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October</w:t>
            </w:r>
            <w:r w:rsidR="00280469">
              <w:rPr>
                <w:rFonts w:ascii="Times New Roman" w:hAnsi="Times New Roman" w:cs="Times New Roman"/>
                <w:color w:val="auto"/>
              </w:rPr>
              <w:t>, December, May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16" w:rsidRPr="008C3482" w:rsidRDefault="00280469" w:rsidP="008E4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IP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16" w:rsidRPr="008C3482" w:rsidRDefault="008E4F16" w:rsidP="008E4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8C3482">
              <w:rPr>
                <w:rFonts w:ascii="Times New Roman" w:hAnsi="Times New Roman" w:cs="Times New Roman"/>
                <w:color w:val="auto"/>
              </w:rPr>
              <w:t>Improvement (10%) on the number of students successful on reading strands (year-end standards)</w:t>
            </w:r>
          </w:p>
        </w:tc>
      </w:tr>
    </w:tbl>
    <w:p w:rsidR="00E1516D" w:rsidRDefault="00E1516D" w:rsidP="00E70540">
      <w:pPr>
        <w:rPr>
          <w:b/>
          <w:sz w:val="36"/>
          <w:szCs w:val="36"/>
          <w:u w:val="single"/>
        </w:rPr>
      </w:pPr>
    </w:p>
    <w:p w:rsidR="00E1516D" w:rsidRDefault="00E1516D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br w:type="page"/>
      </w:r>
    </w:p>
    <w:p w:rsidR="00E70540" w:rsidRPr="00FE226B" w:rsidRDefault="00E70540" w:rsidP="00E70540">
      <w:pPr>
        <w:rPr>
          <w:b/>
          <w:u w:val="single"/>
        </w:rPr>
      </w:pPr>
      <w:r w:rsidRPr="00D70278">
        <w:rPr>
          <w:b/>
          <w:sz w:val="36"/>
          <w:szCs w:val="36"/>
          <w:u w:val="single"/>
        </w:rPr>
        <w:t>Math</w:t>
      </w:r>
      <w:r w:rsidRPr="00FE226B">
        <w:rPr>
          <w:b/>
          <w:u w:val="single"/>
        </w:rPr>
        <w:t>:</w:t>
      </w:r>
    </w:p>
    <w:tbl>
      <w:tblPr>
        <w:tblStyle w:val="LightShading-Accent1"/>
        <w:tblW w:w="14202" w:type="dxa"/>
        <w:tblInd w:w="-617" w:type="dxa"/>
        <w:tblLook w:val="04A0" w:firstRow="1" w:lastRow="0" w:firstColumn="1" w:lastColumn="0" w:noHBand="0" w:noVBand="1"/>
      </w:tblPr>
      <w:tblGrid>
        <w:gridCol w:w="2502"/>
        <w:gridCol w:w="2070"/>
        <w:gridCol w:w="1620"/>
        <w:gridCol w:w="2160"/>
        <w:gridCol w:w="1620"/>
        <w:gridCol w:w="1620"/>
        <w:gridCol w:w="2610"/>
      </w:tblGrid>
      <w:tr w:rsidR="00FE4477" w:rsidRPr="0014357C" w:rsidTr="00FE44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E4477" w:rsidRPr="0014357C" w:rsidRDefault="00FE4477" w:rsidP="00FE4477">
            <w:pPr>
              <w:rPr>
                <w:color w:val="auto"/>
              </w:rPr>
            </w:pPr>
            <w:r w:rsidRPr="0014357C">
              <w:rPr>
                <w:color w:val="auto"/>
              </w:rPr>
              <w:t xml:space="preserve">School Area of Focus:  </w:t>
            </w:r>
            <w:r>
              <w:rPr>
                <w:b w:val="0"/>
                <w:color w:val="auto"/>
              </w:rPr>
              <w:t>Improve numeracy skills for all learners</w:t>
            </w:r>
            <w:r w:rsidR="001A77B9">
              <w:rPr>
                <w:b w:val="0"/>
                <w:color w:val="auto"/>
              </w:rPr>
              <w:t xml:space="preserve"> with an emphasis on strong instructional and formative assessment practices</w:t>
            </w:r>
          </w:p>
          <w:p w:rsidR="00FE4477" w:rsidRPr="0014357C" w:rsidRDefault="00FE4477" w:rsidP="00FE4477">
            <w:pPr>
              <w:rPr>
                <w:color w:val="auto"/>
              </w:rPr>
            </w:pPr>
          </w:p>
          <w:p w:rsidR="00FE4477" w:rsidRPr="0014357C" w:rsidRDefault="00FE4477" w:rsidP="00FE4477">
            <w:r>
              <w:rPr>
                <w:color w:val="auto"/>
              </w:rPr>
              <w:t>Justification</w:t>
            </w:r>
            <w:r w:rsidRPr="0014357C">
              <w:rPr>
                <w:color w:val="auto"/>
              </w:rPr>
              <w:t xml:space="preserve">:   </w:t>
            </w:r>
            <w:r>
              <w:rPr>
                <w:b w:val="0"/>
                <w:color w:val="auto"/>
              </w:rPr>
              <w:t>With the Provincial Delivery Unit Focus on K-2 Numeracy, efforts must be made at all levels to ensure students benefit from strong instructional and assessment practices across all curricular areas.</w:t>
            </w:r>
          </w:p>
        </w:tc>
      </w:tr>
      <w:tr w:rsidR="00FE4477" w:rsidRPr="0014357C" w:rsidTr="00FE4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7" w:rsidRPr="0014357C" w:rsidRDefault="00FE4477" w:rsidP="00D00C8C">
            <w:pPr>
              <w:rPr>
                <w:color w:val="auto"/>
              </w:rPr>
            </w:pPr>
            <w:r w:rsidRPr="0014357C">
              <w:rPr>
                <w:color w:val="auto"/>
              </w:rPr>
              <w:t>Smart Goals</w:t>
            </w:r>
            <w:r>
              <w:rPr>
                <w:color w:val="auto"/>
              </w:rPr>
              <w:t xml:space="preserve"> and PLOP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7" w:rsidRPr="0014357C" w:rsidRDefault="00FE4477" w:rsidP="00D00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4357C">
              <w:rPr>
                <w:color w:val="auto"/>
              </w:rPr>
              <w:t>Strategies and Actions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7" w:rsidRPr="0014357C" w:rsidRDefault="00FE4477" w:rsidP="00D00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4357C">
              <w:rPr>
                <w:color w:val="auto"/>
              </w:rPr>
              <w:t>Responsibility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7" w:rsidRPr="0014357C" w:rsidRDefault="00FE4477" w:rsidP="00D00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4357C">
              <w:rPr>
                <w:color w:val="auto"/>
              </w:rPr>
              <w:t>Resources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7" w:rsidRPr="0014357C" w:rsidRDefault="00FE4477" w:rsidP="00D00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4357C">
              <w:rPr>
                <w:color w:val="auto"/>
              </w:rPr>
              <w:t>Timelines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7" w:rsidRPr="0014357C" w:rsidRDefault="00FE4477" w:rsidP="00D00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4357C">
              <w:rPr>
                <w:color w:val="auto"/>
              </w:rPr>
              <w:t>Monitoring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7" w:rsidRPr="0014357C" w:rsidRDefault="00FE4477" w:rsidP="00D00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4357C">
              <w:rPr>
                <w:color w:val="auto"/>
              </w:rPr>
              <w:t>Evidence of Success</w:t>
            </w:r>
          </w:p>
        </w:tc>
      </w:tr>
      <w:tr w:rsidR="00FE4477" w:rsidRPr="0014357C" w:rsidTr="00FE4477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7" w:rsidRPr="002B2774" w:rsidRDefault="00FE4477" w:rsidP="00D00C8C">
            <w:pPr>
              <w:rPr>
                <w:b w:val="0"/>
                <w:color w:val="auto"/>
              </w:rPr>
            </w:pPr>
            <w:r w:rsidRPr="002B2774">
              <w:rPr>
                <w:b w:val="0"/>
                <w:color w:val="auto"/>
                <w:u w:val="single"/>
              </w:rPr>
              <w:t>Goal 1</w:t>
            </w:r>
            <w:r w:rsidRPr="002B2774">
              <w:rPr>
                <w:b w:val="0"/>
                <w:color w:val="auto"/>
              </w:rPr>
              <w:t xml:space="preserve">: </w:t>
            </w:r>
            <w:r>
              <w:rPr>
                <w:b w:val="0"/>
                <w:color w:val="auto"/>
              </w:rPr>
              <w:t xml:space="preserve">By June 2018, </w:t>
            </w:r>
            <w:r w:rsidRPr="002B2774">
              <w:rPr>
                <w:b w:val="0"/>
                <w:color w:val="auto"/>
              </w:rPr>
              <w:t>100% of teachers will use formative assessment to inform and guide instruction and learning.</w:t>
            </w:r>
          </w:p>
          <w:p w:rsidR="00FE4477" w:rsidRPr="002B2774" w:rsidRDefault="00FE4477" w:rsidP="00D00C8C">
            <w:pPr>
              <w:rPr>
                <w:b w:val="0"/>
                <w:color w:val="auto"/>
              </w:rPr>
            </w:pPr>
          </w:p>
          <w:p w:rsidR="00FE4477" w:rsidRPr="002B2774" w:rsidRDefault="00FE4477" w:rsidP="00D00C8C">
            <w:pPr>
              <w:rPr>
                <w:b w:val="0"/>
                <w:color w:val="auto"/>
              </w:rPr>
            </w:pPr>
            <w:r w:rsidRPr="002B2774">
              <w:rPr>
                <w:b w:val="0"/>
                <w:color w:val="auto"/>
              </w:rPr>
              <w:t>PLOP: Formative Assessment Reflection Tool</w:t>
            </w:r>
          </w:p>
          <w:p w:rsidR="00FE4477" w:rsidRPr="002B2774" w:rsidRDefault="00FE4477" w:rsidP="007815B8">
            <w:pPr>
              <w:rPr>
                <w:b w:val="0"/>
                <w:color w:val="auto"/>
                <w:lang w:val="fr-C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7" w:rsidRPr="002B2774" w:rsidRDefault="00FE4477" w:rsidP="00D00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B2774">
              <w:rPr>
                <w:color w:val="auto"/>
              </w:rPr>
              <w:t>Research best practices regarding formative assessment in math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7" w:rsidRPr="002B2774" w:rsidRDefault="00FE4477" w:rsidP="00DD3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B2774">
              <w:rPr>
                <w:color w:val="auto"/>
              </w:rPr>
              <w:t>Math teachers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7" w:rsidRPr="002B2774" w:rsidRDefault="00FE4477" w:rsidP="007815B8">
            <w:pPr>
              <w:pStyle w:val="ListParagraph"/>
              <w:numPr>
                <w:ilvl w:val="0"/>
                <w:numId w:val="27"/>
              </w:numPr>
              <w:ind w:left="282" w:hanging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B2774">
              <w:rPr>
                <w:color w:val="auto"/>
              </w:rPr>
              <w:t>Joey Savoy</w:t>
            </w:r>
          </w:p>
          <w:p w:rsidR="00FE4477" w:rsidRDefault="00FE4477" w:rsidP="007815B8">
            <w:pPr>
              <w:pStyle w:val="ListParagraph"/>
              <w:numPr>
                <w:ilvl w:val="0"/>
                <w:numId w:val="27"/>
              </w:numPr>
              <w:ind w:left="282" w:hanging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Curriculum documents</w:t>
            </w:r>
          </w:p>
          <w:p w:rsidR="00FE4477" w:rsidRPr="002B2774" w:rsidRDefault="00FE4477" w:rsidP="007815B8">
            <w:pPr>
              <w:pStyle w:val="ListParagraph"/>
              <w:numPr>
                <w:ilvl w:val="0"/>
                <w:numId w:val="27"/>
              </w:numPr>
              <w:ind w:left="282" w:hanging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Dreambox (Gr 6)</w:t>
            </w:r>
          </w:p>
          <w:p w:rsidR="00FE4477" w:rsidRPr="002B2774" w:rsidRDefault="00FE4477" w:rsidP="007815B8">
            <w:pPr>
              <w:pStyle w:val="ListParagraph"/>
              <w:numPr>
                <w:ilvl w:val="0"/>
                <w:numId w:val="27"/>
              </w:numPr>
              <w:ind w:left="282" w:hanging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B2774">
              <w:rPr>
                <w:color w:val="auto"/>
              </w:rPr>
              <w:t>Professional readings (Jo Boaler, Christine Tonevold)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7" w:rsidRPr="002B2774" w:rsidRDefault="00FE4477" w:rsidP="00373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B2774">
              <w:rPr>
                <w:color w:val="auto"/>
              </w:rPr>
              <w:t>Ongoing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7" w:rsidRPr="002B2774" w:rsidRDefault="00A464B6" w:rsidP="00667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STB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7" w:rsidRPr="002B2774" w:rsidRDefault="00FE4477" w:rsidP="007815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B2774">
              <w:rPr>
                <w:color w:val="auto"/>
              </w:rPr>
              <w:t>Teachers collaboratively decide on the use of two formative assessment practices in the classroom</w:t>
            </w:r>
          </w:p>
        </w:tc>
      </w:tr>
      <w:tr w:rsidR="00FE4477" w:rsidRPr="0014357C" w:rsidTr="00FE4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77" w:rsidRDefault="00FE4477" w:rsidP="00D00C8C">
            <w:pPr>
              <w:rPr>
                <w:b w:val="0"/>
                <w:color w:val="auto"/>
              </w:rPr>
            </w:pPr>
            <w:r w:rsidRPr="002B2774">
              <w:rPr>
                <w:b w:val="0"/>
                <w:color w:val="auto"/>
                <w:u w:val="single"/>
              </w:rPr>
              <w:t xml:space="preserve">Goal 2: </w:t>
            </w:r>
            <w:r w:rsidRPr="002B2774">
              <w:rPr>
                <w:b w:val="0"/>
                <w:color w:val="auto"/>
              </w:rPr>
              <w:t xml:space="preserve"> </w:t>
            </w:r>
            <w:r>
              <w:rPr>
                <w:b w:val="0"/>
                <w:color w:val="auto"/>
              </w:rPr>
              <w:t xml:space="preserve">By June 2018, </w:t>
            </w:r>
            <w:r w:rsidRPr="002B2774">
              <w:rPr>
                <w:b w:val="0"/>
                <w:color w:val="auto"/>
              </w:rPr>
              <w:t>100% of t</w:t>
            </w:r>
            <w:r w:rsidR="00A464B6">
              <w:rPr>
                <w:b w:val="0"/>
                <w:color w:val="auto"/>
              </w:rPr>
              <w:t xml:space="preserve">eachers will incorporate </w:t>
            </w:r>
            <w:r w:rsidR="00280469">
              <w:rPr>
                <w:b w:val="0"/>
                <w:color w:val="auto"/>
              </w:rPr>
              <w:t>“Science, Technology, Engineering, Arts, Math” (</w:t>
            </w:r>
            <w:r w:rsidR="00A464B6">
              <w:rPr>
                <w:b w:val="0"/>
                <w:color w:val="auto"/>
              </w:rPr>
              <w:t>STEAM</w:t>
            </w:r>
            <w:r w:rsidR="00280469">
              <w:rPr>
                <w:b w:val="0"/>
                <w:color w:val="auto"/>
              </w:rPr>
              <w:t xml:space="preserve">) </w:t>
            </w:r>
            <w:r w:rsidR="00A464B6">
              <w:rPr>
                <w:b w:val="0"/>
                <w:color w:val="auto"/>
              </w:rPr>
              <w:t>-</w:t>
            </w:r>
            <w:r w:rsidRPr="002B2774">
              <w:rPr>
                <w:b w:val="0"/>
                <w:color w:val="auto"/>
              </w:rPr>
              <w:t>based learning into their classroom</w:t>
            </w:r>
          </w:p>
          <w:p w:rsidR="00FE4477" w:rsidRDefault="00FE4477" w:rsidP="00D00C8C">
            <w:pPr>
              <w:rPr>
                <w:b w:val="0"/>
                <w:color w:val="auto"/>
              </w:rPr>
            </w:pPr>
          </w:p>
          <w:p w:rsidR="00FE4477" w:rsidRPr="002B2774" w:rsidRDefault="00FE4477" w:rsidP="00D00C8C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PLOP: Teacher survey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77" w:rsidRPr="002B2774" w:rsidRDefault="00FE4477" w:rsidP="002B2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2B2774">
              <w:rPr>
                <w:color w:val="auto"/>
              </w:rPr>
              <w:t xml:space="preserve">Ensure that the STEAM philosophy is incorporated into the classroom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77" w:rsidRPr="002B2774" w:rsidRDefault="00FE4477" w:rsidP="00DD3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2B2774">
              <w:rPr>
                <w:color w:val="auto"/>
              </w:rPr>
              <w:t>Math teachers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77" w:rsidRPr="002B2774" w:rsidRDefault="00FE4477" w:rsidP="007815B8">
            <w:pPr>
              <w:pStyle w:val="ListParagraph"/>
              <w:numPr>
                <w:ilvl w:val="0"/>
                <w:numId w:val="27"/>
              </w:numPr>
              <w:ind w:left="282" w:hanging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2B2774">
              <w:rPr>
                <w:color w:val="auto"/>
              </w:rPr>
              <w:t>Joey Savoy</w:t>
            </w:r>
          </w:p>
          <w:p w:rsidR="00FE4477" w:rsidRPr="002B2774" w:rsidRDefault="00FE4477" w:rsidP="007815B8">
            <w:pPr>
              <w:pStyle w:val="ListParagraph"/>
              <w:numPr>
                <w:ilvl w:val="0"/>
                <w:numId w:val="27"/>
              </w:numPr>
              <w:ind w:left="282" w:hanging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2B2774">
              <w:rPr>
                <w:color w:val="auto"/>
              </w:rPr>
              <w:t>Math manipulatives and other tools</w:t>
            </w:r>
          </w:p>
          <w:p w:rsidR="00FE4477" w:rsidRDefault="00FE4477" w:rsidP="007815B8">
            <w:pPr>
              <w:pStyle w:val="ListParagraph"/>
              <w:numPr>
                <w:ilvl w:val="0"/>
                <w:numId w:val="27"/>
              </w:numPr>
              <w:ind w:left="282" w:hanging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Online resources</w:t>
            </w:r>
          </w:p>
          <w:p w:rsidR="00FE4477" w:rsidRPr="002B2774" w:rsidRDefault="00FE4477" w:rsidP="007815B8">
            <w:pPr>
              <w:pStyle w:val="ListParagraph"/>
              <w:numPr>
                <w:ilvl w:val="0"/>
                <w:numId w:val="27"/>
              </w:numPr>
              <w:ind w:left="282" w:hanging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“Math activities for STEM”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77" w:rsidRDefault="00A464B6" w:rsidP="00373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End of November (1</w:t>
            </w:r>
            <w:r w:rsidRPr="00A464B6">
              <w:rPr>
                <w:color w:val="auto"/>
                <w:vertAlign w:val="superscript"/>
              </w:rPr>
              <w:t>st</w:t>
            </w:r>
            <w:r>
              <w:rPr>
                <w:color w:val="auto"/>
              </w:rPr>
              <w:t xml:space="preserve"> activity)</w:t>
            </w:r>
          </w:p>
          <w:p w:rsidR="00A464B6" w:rsidRDefault="00A464B6" w:rsidP="00373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:rsidR="00A464B6" w:rsidRPr="002B2774" w:rsidRDefault="00A464B6" w:rsidP="00373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End of February (2</w:t>
            </w:r>
            <w:r w:rsidRPr="00A464B6">
              <w:rPr>
                <w:color w:val="auto"/>
                <w:vertAlign w:val="superscript"/>
              </w:rPr>
              <w:t>nd</w:t>
            </w:r>
            <w:r>
              <w:rPr>
                <w:color w:val="auto"/>
              </w:rPr>
              <w:t xml:space="preserve"> activity)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77" w:rsidRPr="002B2774" w:rsidRDefault="00A464B6" w:rsidP="00667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STB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77" w:rsidRPr="00A464B6" w:rsidRDefault="00FE4477" w:rsidP="00A464B6">
            <w:pPr>
              <w:pStyle w:val="ListParagraph"/>
              <w:numPr>
                <w:ilvl w:val="0"/>
                <w:numId w:val="37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464B6">
              <w:rPr>
                <w:color w:val="auto"/>
              </w:rPr>
              <w:t>Teachers incorporate a minimum of 2 different STEAM activities into one or more math classes by the end of the school year.</w:t>
            </w:r>
          </w:p>
          <w:p w:rsidR="00FE4477" w:rsidRPr="00A464B6" w:rsidRDefault="00FE4477" w:rsidP="00A464B6">
            <w:pPr>
              <w:pStyle w:val="ListParagraph"/>
              <w:numPr>
                <w:ilvl w:val="0"/>
                <w:numId w:val="37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464B6">
              <w:rPr>
                <w:color w:val="auto"/>
              </w:rPr>
              <w:t>Teachers indicate a higher comfort level of incorporating STEAM activities</w:t>
            </w:r>
          </w:p>
          <w:p w:rsidR="00FE4477" w:rsidRPr="002B2774" w:rsidRDefault="00FE4477" w:rsidP="00A464B6">
            <w:pPr>
              <w:pStyle w:val="ListParagraph"/>
              <w:numPr>
                <w:ilvl w:val="0"/>
                <w:numId w:val="37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64B6">
              <w:rPr>
                <w:color w:val="auto"/>
              </w:rPr>
              <w:t xml:space="preserve">10% improvement on report cards </w:t>
            </w:r>
            <w:r w:rsidR="00A464B6" w:rsidRPr="00A464B6">
              <w:rPr>
                <w:color w:val="auto"/>
              </w:rPr>
              <w:t>by June of 2019 (2 year goal)</w:t>
            </w:r>
          </w:p>
        </w:tc>
      </w:tr>
      <w:tr w:rsidR="00FE4477" w:rsidRPr="0014357C" w:rsidTr="00FE4477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7" w:rsidRPr="00FE4477" w:rsidRDefault="00FE4477" w:rsidP="002B2774">
            <w:pPr>
              <w:rPr>
                <w:b w:val="0"/>
                <w:color w:val="auto"/>
              </w:rPr>
            </w:pPr>
            <w:r w:rsidRPr="00FE4477">
              <w:rPr>
                <w:b w:val="0"/>
                <w:color w:val="auto"/>
                <w:u w:val="single"/>
              </w:rPr>
              <w:t>Goal 3:</w:t>
            </w:r>
            <w:r w:rsidRPr="00FE4477">
              <w:rPr>
                <w:b w:val="0"/>
                <w:color w:val="auto"/>
              </w:rPr>
              <w:t xml:space="preserve"> By June 2018, 100% of student and staff will be exposed to a STEAM-based activities</w:t>
            </w:r>
          </w:p>
          <w:p w:rsidR="00FE4477" w:rsidRPr="00FE4477" w:rsidRDefault="00FE4477" w:rsidP="002B2774">
            <w:pPr>
              <w:rPr>
                <w:b w:val="0"/>
                <w:color w:val="auto"/>
              </w:rPr>
            </w:pPr>
          </w:p>
          <w:p w:rsidR="00FE4477" w:rsidRPr="00FE4477" w:rsidRDefault="00FE4477" w:rsidP="002B2774">
            <w:pPr>
              <w:rPr>
                <w:b w:val="0"/>
                <w:color w:val="auto"/>
              </w:rPr>
            </w:pPr>
            <w:r w:rsidRPr="00FE4477">
              <w:rPr>
                <w:b w:val="0"/>
                <w:color w:val="auto"/>
              </w:rPr>
              <w:t>PLOP: Teacher survey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7" w:rsidRPr="00FE4477" w:rsidRDefault="00FE4477" w:rsidP="002B2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E4477">
              <w:rPr>
                <w:color w:val="auto"/>
              </w:rPr>
              <w:t xml:space="preserve">STEAM-based Math Olympics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7" w:rsidRPr="00FE4477" w:rsidRDefault="00FE4477" w:rsidP="00DD3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E4477">
              <w:rPr>
                <w:color w:val="auto"/>
              </w:rPr>
              <w:t>Math teachers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7" w:rsidRPr="00FE4477" w:rsidRDefault="00FE4477" w:rsidP="002B2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E4477">
              <w:rPr>
                <w:color w:val="auto"/>
              </w:rPr>
              <w:t>Same as above + Brenda Parker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7" w:rsidRPr="00FE4477" w:rsidRDefault="00A464B6" w:rsidP="00373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End of April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7" w:rsidRPr="00FE4477" w:rsidRDefault="00A464B6" w:rsidP="00667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STB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7" w:rsidRPr="00A464B6" w:rsidRDefault="00FE4477" w:rsidP="00DA77A9">
            <w:pPr>
              <w:pStyle w:val="ListParagraph"/>
              <w:numPr>
                <w:ilvl w:val="0"/>
                <w:numId w:val="38"/>
              </w:numPr>
              <w:ind w:left="16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464B6">
              <w:rPr>
                <w:color w:val="auto"/>
              </w:rPr>
              <w:t>Teachers indicate a higher comfort level of incorporating STEAM activities</w:t>
            </w:r>
          </w:p>
          <w:p w:rsidR="00FE4477" w:rsidRPr="00FE4477" w:rsidRDefault="00FE4477" w:rsidP="00A464B6">
            <w:pPr>
              <w:pStyle w:val="ListParagraph"/>
              <w:numPr>
                <w:ilvl w:val="0"/>
                <w:numId w:val="38"/>
              </w:numPr>
              <w:ind w:left="16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64B6">
              <w:rPr>
                <w:color w:val="auto"/>
              </w:rPr>
              <w:t>10% improvement on report cards indicated (T3)</w:t>
            </w:r>
          </w:p>
        </w:tc>
      </w:tr>
    </w:tbl>
    <w:p w:rsidR="004C5D19" w:rsidRPr="00FE226B" w:rsidRDefault="00FE4477" w:rsidP="004C5D19">
      <w:pPr>
        <w:rPr>
          <w:b/>
          <w:u w:val="single"/>
        </w:rPr>
      </w:pPr>
      <w:r>
        <w:rPr>
          <w:b/>
          <w:sz w:val="36"/>
          <w:szCs w:val="36"/>
          <w:u w:val="single"/>
        </w:rPr>
        <w:t>First Nations Learners</w:t>
      </w:r>
      <w:r w:rsidR="00D05727">
        <w:rPr>
          <w:b/>
          <w:sz w:val="36"/>
          <w:szCs w:val="36"/>
          <w:u w:val="single"/>
        </w:rPr>
        <w:t xml:space="preserve"> / Improve Levels of French Language Literacy</w:t>
      </w:r>
      <w:r w:rsidR="004C5D19" w:rsidRPr="00D70278">
        <w:rPr>
          <w:b/>
          <w:sz w:val="36"/>
          <w:szCs w:val="36"/>
          <w:u w:val="single"/>
        </w:rPr>
        <w:t>:</w:t>
      </w:r>
    </w:p>
    <w:tbl>
      <w:tblPr>
        <w:tblStyle w:val="LightShading-Accent1"/>
        <w:tblW w:w="14310" w:type="dxa"/>
        <w:tblInd w:w="-617" w:type="dxa"/>
        <w:tblLook w:val="04A0" w:firstRow="1" w:lastRow="0" w:firstColumn="1" w:lastColumn="0" w:noHBand="0" w:noVBand="1"/>
      </w:tblPr>
      <w:tblGrid>
        <w:gridCol w:w="2502"/>
        <w:gridCol w:w="2430"/>
        <w:gridCol w:w="1530"/>
        <w:gridCol w:w="2610"/>
        <w:gridCol w:w="1260"/>
        <w:gridCol w:w="1260"/>
        <w:gridCol w:w="2718"/>
      </w:tblGrid>
      <w:tr w:rsidR="00FE4477" w:rsidRPr="0014357C" w:rsidTr="00AE7C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E4477" w:rsidRPr="00711DF6" w:rsidRDefault="00FE4477" w:rsidP="00FE4477">
            <w:pPr>
              <w:rPr>
                <w:color w:val="auto"/>
              </w:rPr>
            </w:pPr>
            <w:r w:rsidRPr="00711DF6">
              <w:rPr>
                <w:color w:val="auto"/>
              </w:rPr>
              <w:t xml:space="preserve">School Area of Focus:  </w:t>
            </w:r>
            <w:r w:rsidRPr="00711DF6">
              <w:rPr>
                <w:b w:val="0"/>
                <w:color w:val="auto"/>
              </w:rPr>
              <w:t>Meet the needs of First Nation learners and ensure that curriculum is reflective of First Nation history and culture</w:t>
            </w:r>
          </w:p>
          <w:p w:rsidR="00E42AFB" w:rsidRPr="00711DF6" w:rsidRDefault="00FE4477" w:rsidP="00EC50A2">
            <w:pPr>
              <w:rPr>
                <w:color w:val="auto"/>
              </w:rPr>
            </w:pPr>
            <w:r w:rsidRPr="00711DF6">
              <w:rPr>
                <w:color w:val="auto"/>
              </w:rPr>
              <w:t xml:space="preserve">Justification:   </w:t>
            </w:r>
            <w:r w:rsidR="00E42AFB" w:rsidRPr="00E42AFB">
              <w:rPr>
                <w:b w:val="0"/>
                <w:color w:val="auto"/>
              </w:rPr>
              <w:t>According to the 10-year Ed plan, only 15% of grade levels learn about treaties and residential schools. Furthermore, only 7.8% of educators reported having received training on First Nations history, traditions and cultures.</w:t>
            </w:r>
          </w:p>
        </w:tc>
      </w:tr>
      <w:tr w:rsidR="001A77B9" w:rsidRPr="0014357C" w:rsidTr="007B0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B9" w:rsidRPr="00571B5F" w:rsidRDefault="00571B5F" w:rsidP="001A77B9">
            <w:pPr>
              <w:rPr>
                <w:b w:val="0"/>
                <w:color w:val="auto"/>
              </w:rPr>
            </w:pPr>
            <w:r w:rsidRPr="00571B5F">
              <w:rPr>
                <w:b w:val="0"/>
                <w:color w:val="auto"/>
              </w:rPr>
              <w:t>Smart Goals and PLOP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B9" w:rsidRPr="00711DF6" w:rsidRDefault="001A77B9" w:rsidP="001A7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11DF6">
              <w:rPr>
                <w:color w:val="auto"/>
              </w:rPr>
              <w:t>Strategies and Actions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B9" w:rsidRPr="00711DF6" w:rsidRDefault="001A77B9" w:rsidP="001A7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11DF6">
              <w:rPr>
                <w:color w:val="auto"/>
              </w:rPr>
              <w:t>Responsibility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B9" w:rsidRPr="00711DF6" w:rsidRDefault="001A77B9" w:rsidP="001A7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11DF6">
              <w:rPr>
                <w:color w:val="auto"/>
              </w:rPr>
              <w:t>Resources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B9" w:rsidRPr="00711DF6" w:rsidRDefault="001A77B9" w:rsidP="001A7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11DF6">
              <w:rPr>
                <w:color w:val="auto"/>
              </w:rPr>
              <w:t>Timelines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B9" w:rsidRPr="00711DF6" w:rsidRDefault="001A77B9" w:rsidP="001A7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11DF6">
              <w:rPr>
                <w:color w:val="auto"/>
              </w:rPr>
              <w:t>Monitoring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B9" w:rsidRPr="00711DF6" w:rsidRDefault="001A77B9" w:rsidP="001A7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11DF6">
              <w:rPr>
                <w:color w:val="auto"/>
              </w:rPr>
              <w:t>Evidence of Success</w:t>
            </w:r>
          </w:p>
        </w:tc>
      </w:tr>
      <w:tr w:rsidR="00B56DEC" w:rsidRPr="002B2774" w:rsidTr="007B0E57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DEC" w:rsidRPr="00711DF6" w:rsidRDefault="00B56DEC" w:rsidP="001A77B9">
            <w:pPr>
              <w:rPr>
                <w:b w:val="0"/>
                <w:color w:val="auto"/>
              </w:rPr>
            </w:pPr>
            <w:r w:rsidRPr="00711DF6">
              <w:rPr>
                <w:b w:val="0"/>
                <w:color w:val="auto"/>
                <w:u w:val="single"/>
              </w:rPr>
              <w:t>Goal 1:</w:t>
            </w:r>
            <w:r w:rsidRPr="00711DF6">
              <w:rPr>
                <w:b w:val="0"/>
                <w:color w:val="auto"/>
              </w:rPr>
              <w:t xml:space="preserve"> </w:t>
            </w:r>
            <w:r w:rsidR="00E82DE3">
              <w:rPr>
                <w:b w:val="0"/>
                <w:color w:val="auto"/>
              </w:rPr>
              <w:t xml:space="preserve">By June of 2018, </w:t>
            </w:r>
            <w:r w:rsidRPr="00711DF6">
              <w:rPr>
                <w:b w:val="0"/>
                <w:color w:val="auto"/>
              </w:rPr>
              <w:t>English Language Arts</w:t>
            </w:r>
            <w:r w:rsidR="00D05727">
              <w:rPr>
                <w:b w:val="0"/>
                <w:color w:val="auto"/>
              </w:rPr>
              <w:t>, French Language Arts</w:t>
            </w:r>
            <w:r w:rsidRPr="00711DF6">
              <w:rPr>
                <w:b w:val="0"/>
                <w:color w:val="auto"/>
              </w:rPr>
              <w:t xml:space="preserve"> and Social Studies teachers</w:t>
            </w:r>
            <w:r w:rsidR="00E82DE3">
              <w:rPr>
                <w:b w:val="0"/>
                <w:color w:val="auto"/>
              </w:rPr>
              <w:t xml:space="preserve"> will have been exposed to professional learning</w:t>
            </w:r>
            <w:r w:rsidRPr="00711DF6">
              <w:rPr>
                <w:b w:val="0"/>
                <w:color w:val="auto"/>
              </w:rPr>
              <w:t xml:space="preserve"> in the area First Nations history, culture, traditions and perspectives </w:t>
            </w:r>
          </w:p>
          <w:p w:rsidR="00B56DEC" w:rsidRPr="00711DF6" w:rsidRDefault="00B56DEC" w:rsidP="001A77B9">
            <w:pPr>
              <w:rPr>
                <w:b w:val="0"/>
                <w:color w:val="auto"/>
              </w:rPr>
            </w:pPr>
          </w:p>
          <w:p w:rsidR="00B56DEC" w:rsidRPr="00711DF6" w:rsidRDefault="00B56DEC" w:rsidP="001A77B9">
            <w:pPr>
              <w:rPr>
                <w:b w:val="0"/>
                <w:color w:val="auto"/>
              </w:rPr>
            </w:pPr>
            <w:r w:rsidRPr="00711DF6">
              <w:rPr>
                <w:b w:val="0"/>
                <w:color w:val="auto"/>
              </w:rPr>
              <w:t>PLOP: Teacher survey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EC" w:rsidRPr="00711DF6" w:rsidRDefault="00B56DEC" w:rsidP="00B56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11DF6">
              <w:rPr>
                <w:color w:val="auto"/>
              </w:rPr>
              <w:t>Participation (with class) in three 45-60 minute First Nations learning activities related to residential schools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EC" w:rsidRPr="00711DF6" w:rsidRDefault="00B56DEC" w:rsidP="001A77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11DF6">
              <w:rPr>
                <w:color w:val="auto"/>
              </w:rPr>
              <w:t>Angela Young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EC" w:rsidRPr="00D669F2" w:rsidRDefault="00B56DEC" w:rsidP="00D669F2">
            <w:pPr>
              <w:pStyle w:val="ListParagraph"/>
              <w:numPr>
                <w:ilvl w:val="0"/>
                <w:numId w:val="28"/>
              </w:numPr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669F2">
              <w:rPr>
                <w:color w:val="auto"/>
              </w:rPr>
              <w:t>Patty Miller</w:t>
            </w:r>
          </w:p>
          <w:p w:rsidR="00B56DEC" w:rsidRPr="00D669F2" w:rsidRDefault="00B56DEC" w:rsidP="00D669F2">
            <w:pPr>
              <w:pStyle w:val="ListParagraph"/>
              <w:numPr>
                <w:ilvl w:val="0"/>
                <w:numId w:val="28"/>
              </w:numPr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669F2">
              <w:rPr>
                <w:color w:val="auto"/>
              </w:rPr>
              <w:t>Books: Red Shoes, Goodbye Buffalo Bay, As Long as the Rivers Flow, Orange Shirt Day materials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EC" w:rsidRPr="00711DF6" w:rsidRDefault="00B56DEC" w:rsidP="00B56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11DF6">
              <w:rPr>
                <w:color w:val="auto"/>
              </w:rPr>
              <w:t>By September 30</w:t>
            </w:r>
            <w:r w:rsidRPr="00711DF6">
              <w:rPr>
                <w:color w:val="auto"/>
                <w:vertAlign w:val="superscript"/>
              </w:rPr>
              <w:t>th</w:t>
            </w:r>
            <w:r w:rsidRPr="00711DF6">
              <w:rPr>
                <w:color w:val="auto"/>
              </w:rPr>
              <w:t>, 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EC" w:rsidRPr="00711DF6" w:rsidRDefault="00621345" w:rsidP="001A77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C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EC" w:rsidRPr="00711DF6" w:rsidRDefault="00B56DEC" w:rsidP="00D057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11DF6">
              <w:rPr>
                <w:color w:val="auto"/>
              </w:rPr>
              <w:t xml:space="preserve">100% of </w:t>
            </w:r>
            <w:r w:rsidR="00D05727">
              <w:rPr>
                <w:color w:val="auto"/>
              </w:rPr>
              <w:t xml:space="preserve">ELA, </w:t>
            </w:r>
            <w:r w:rsidRPr="00711DF6">
              <w:rPr>
                <w:color w:val="auto"/>
              </w:rPr>
              <w:t>SS</w:t>
            </w:r>
            <w:r w:rsidR="00D05727">
              <w:rPr>
                <w:color w:val="auto"/>
              </w:rPr>
              <w:t xml:space="preserve"> and SH</w:t>
            </w:r>
            <w:r w:rsidRPr="00711DF6">
              <w:rPr>
                <w:color w:val="auto"/>
              </w:rPr>
              <w:t xml:space="preserve"> teachers will report feeling more comfortable discussing residential schools in their classrooms</w:t>
            </w:r>
          </w:p>
        </w:tc>
      </w:tr>
      <w:tr w:rsidR="00B56DEC" w:rsidRPr="002B2774" w:rsidTr="007B0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EC" w:rsidRPr="00711DF6" w:rsidRDefault="00B56DEC" w:rsidP="001A77B9">
            <w:pPr>
              <w:rPr>
                <w:color w:val="auto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EC" w:rsidRPr="00711DF6" w:rsidRDefault="00B56DEC" w:rsidP="00D057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11DF6">
              <w:rPr>
                <w:color w:val="auto"/>
              </w:rPr>
              <w:t>Invite guest speakers from the First Nations community to do a minimum of two teaching/learning activities with one or more classes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EC" w:rsidRPr="00711DF6" w:rsidRDefault="00B56DEC" w:rsidP="00FE4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11DF6">
              <w:rPr>
                <w:color w:val="auto"/>
              </w:rPr>
              <w:t>ELA</w:t>
            </w:r>
            <w:r w:rsidR="00D05727">
              <w:rPr>
                <w:color w:val="auto"/>
              </w:rPr>
              <w:t>, FLA</w:t>
            </w:r>
            <w:r w:rsidRPr="00711DF6">
              <w:rPr>
                <w:color w:val="auto"/>
              </w:rPr>
              <w:t xml:space="preserve"> and Social Studies teachers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EC" w:rsidRPr="00D669F2" w:rsidRDefault="00B56DEC" w:rsidP="00D669F2">
            <w:pPr>
              <w:pStyle w:val="ListParagraph"/>
              <w:numPr>
                <w:ilvl w:val="0"/>
                <w:numId w:val="29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669F2">
              <w:rPr>
                <w:color w:val="auto"/>
              </w:rPr>
              <w:t>Patty Miller</w:t>
            </w:r>
          </w:p>
          <w:p w:rsidR="00B56DEC" w:rsidRPr="00D669F2" w:rsidRDefault="00B56DEC" w:rsidP="00D669F2">
            <w:pPr>
              <w:pStyle w:val="ListParagraph"/>
              <w:numPr>
                <w:ilvl w:val="0"/>
                <w:numId w:val="29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669F2">
              <w:rPr>
                <w:color w:val="auto"/>
              </w:rPr>
              <w:t>Matthew Sweezy</w:t>
            </w:r>
          </w:p>
          <w:p w:rsidR="00B56DEC" w:rsidRPr="00D669F2" w:rsidRDefault="00B56DEC" w:rsidP="00D669F2">
            <w:pPr>
              <w:pStyle w:val="ListParagraph"/>
              <w:numPr>
                <w:ilvl w:val="0"/>
                <w:numId w:val="29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669F2">
              <w:rPr>
                <w:color w:val="auto"/>
              </w:rPr>
              <w:t>Cindy Courier</w:t>
            </w:r>
          </w:p>
          <w:p w:rsidR="00B56DEC" w:rsidRPr="00D669F2" w:rsidRDefault="00B56DEC" w:rsidP="00D669F2">
            <w:pPr>
              <w:pStyle w:val="ListParagraph"/>
              <w:numPr>
                <w:ilvl w:val="0"/>
                <w:numId w:val="29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669F2">
              <w:rPr>
                <w:color w:val="auto"/>
              </w:rPr>
              <w:t>Possible: Culturally Responsive Teaching and the Brain, Kairos Blanket exercise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EC" w:rsidRPr="00711DF6" w:rsidRDefault="00B56DEC" w:rsidP="00D057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11DF6">
              <w:rPr>
                <w:color w:val="auto"/>
              </w:rPr>
              <w:t>By June 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EC" w:rsidRPr="00711DF6" w:rsidRDefault="00B56DEC" w:rsidP="00D057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11DF6">
              <w:rPr>
                <w:color w:val="auto"/>
              </w:rPr>
              <w:t>STB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DEC" w:rsidRPr="00711DF6" w:rsidRDefault="00B56DEC" w:rsidP="00D057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11DF6">
              <w:rPr>
                <w:color w:val="auto"/>
              </w:rPr>
              <w:t xml:space="preserve">100% of </w:t>
            </w:r>
            <w:r w:rsidR="00D05727">
              <w:rPr>
                <w:color w:val="auto"/>
              </w:rPr>
              <w:t xml:space="preserve">ELA, </w:t>
            </w:r>
            <w:r w:rsidRPr="00711DF6">
              <w:rPr>
                <w:color w:val="auto"/>
              </w:rPr>
              <w:t>SS</w:t>
            </w:r>
            <w:r w:rsidR="00D05727">
              <w:rPr>
                <w:color w:val="auto"/>
              </w:rPr>
              <w:t xml:space="preserve"> and SH</w:t>
            </w:r>
            <w:r w:rsidRPr="00711DF6">
              <w:rPr>
                <w:color w:val="auto"/>
              </w:rPr>
              <w:t xml:space="preserve"> teachers will report feeling more comfortable discussing topics related to First Nations in their classrooms</w:t>
            </w:r>
          </w:p>
        </w:tc>
      </w:tr>
      <w:tr w:rsidR="00FE4477" w:rsidRPr="00FE4477" w:rsidTr="007B0E57">
        <w:trPr>
          <w:trHeight w:val="1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EC" w:rsidRPr="00711DF6" w:rsidRDefault="00B56DEC" w:rsidP="00B56DEC">
            <w:pPr>
              <w:rPr>
                <w:b w:val="0"/>
                <w:color w:val="auto"/>
              </w:rPr>
            </w:pPr>
            <w:r w:rsidRPr="00711DF6">
              <w:rPr>
                <w:b w:val="0"/>
                <w:color w:val="auto"/>
                <w:u w:val="single"/>
              </w:rPr>
              <w:t>Goal 2:</w:t>
            </w:r>
            <w:r w:rsidRPr="00711DF6">
              <w:rPr>
                <w:b w:val="0"/>
                <w:color w:val="auto"/>
              </w:rPr>
              <w:t xml:space="preserve"> </w:t>
            </w:r>
            <w:r w:rsidR="00EC50A2">
              <w:rPr>
                <w:b w:val="0"/>
                <w:color w:val="auto"/>
              </w:rPr>
              <w:t>By October 15, s</w:t>
            </w:r>
            <w:r w:rsidRPr="00711DF6">
              <w:rPr>
                <w:b w:val="0"/>
                <w:color w:val="auto"/>
              </w:rPr>
              <w:t xml:space="preserve">tudents will express increased knowledge related to residential schools </w:t>
            </w:r>
          </w:p>
          <w:p w:rsidR="00B56DEC" w:rsidRPr="00711DF6" w:rsidRDefault="00B56DEC" w:rsidP="00B56DEC">
            <w:pPr>
              <w:rPr>
                <w:b w:val="0"/>
                <w:color w:val="auto"/>
              </w:rPr>
            </w:pPr>
          </w:p>
          <w:p w:rsidR="00FE4477" w:rsidRPr="00711DF6" w:rsidRDefault="00DA77A9" w:rsidP="00DA77A9">
            <w:pPr>
              <w:rPr>
                <w:color w:val="auto"/>
              </w:rPr>
            </w:pPr>
            <w:r>
              <w:rPr>
                <w:b w:val="0"/>
                <w:color w:val="auto"/>
              </w:rPr>
              <w:t xml:space="preserve">PLOP: 13% (0% Gr 5, 12% Gr 6, 20% Gr 57/8)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EC" w:rsidRPr="00711DF6" w:rsidRDefault="00B56DEC" w:rsidP="00B56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11DF6">
              <w:rPr>
                <w:color w:val="auto"/>
              </w:rPr>
              <w:t>Participation in three 45-60 minute First Nations learning activities related to residential schools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7" w:rsidRPr="00711DF6" w:rsidRDefault="00B56DEC" w:rsidP="00D057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11DF6">
              <w:rPr>
                <w:color w:val="auto"/>
              </w:rPr>
              <w:t>ELA,</w:t>
            </w:r>
            <w:r w:rsidR="00D05727">
              <w:rPr>
                <w:color w:val="auto"/>
              </w:rPr>
              <w:t xml:space="preserve"> FLA, Social Studies</w:t>
            </w:r>
            <w:r w:rsidRPr="00711DF6">
              <w:rPr>
                <w:color w:val="auto"/>
              </w:rPr>
              <w:t xml:space="preserve"> and homeroom teachers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EC" w:rsidRPr="00D669F2" w:rsidRDefault="00B56DEC" w:rsidP="00D669F2">
            <w:pPr>
              <w:pStyle w:val="ListParagraph"/>
              <w:numPr>
                <w:ilvl w:val="0"/>
                <w:numId w:val="30"/>
              </w:numPr>
              <w:ind w:left="16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669F2">
              <w:rPr>
                <w:color w:val="auto"/>
              </w:rPr>
              <w:t>Patty Miller</w:t>
            </w:r>
          </w:p>
          <w:p w:rsidR="00FE4477" w:rsidRPr="00D669F2" w:rsidRDefault="00B56DEC" w:rsidP="00D669F2">
            <w:pPr>
              <w:pStyle w:val="ListParagraph"/>
              <w:numPr>
                <w:ilvl w:val="0"/>
                <w:numId w:val="30"/>
              </w:numPr>
              <w:ind w:left="16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669F2">
              <w:rPr>
                <w:color w:val="auto"/>
              </w:rPr>
              <w:t>Books: Red Shoes, Goodbye Buffalo Bay, As Long as the Rivers Flow, Orange Shirt Day materials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7" w:rsidRPr="00711DF6" w:rsidRDefault="00B56DEC" w:rsidP="00B56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11DF6">
              <w:rPr>
                <w:color w:val="auto"/>
              </w:rPr>
              <w:t>By September 30</w:t>
            </w:r>
            <w:r w:rsidRPr="00711DF6">
              <w:rPr>
                <w:color w:val="auto"/>
                <w:vertAlign w:val="superscript"/>
              </w:rPr>
              <w:t>th</w:t>
            </w:r>
            <w:r w:rsidRPr="00711DF6">
              <w:rPr>
                <w:color w:val="auto"/>
              </w:rPr>
              <w:t>, 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7" w:rsidRPr="00711DF6" w:rsidRDefault="00DA77A9" w:rsidP="00D057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C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57" w:rsidRDefault="00E42AFB" w:rsidP="00E42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S</w:t>
            </w:r>
            <w:r w:rsidR="00711DF6" w:rsidRPr="00711DF6">
              <w:rPr>
                <w:color w:val="auto"/>
              </w:rPr>
              <w:t>tudent survey date will indicate that more students are knowledgeable about residential school history and impact after participating in these learning activities</w:t>
            </w:r>
          </w:p>
          <w:p w:rsidR="00DA77A9" w:rsidRPr="00711DF6" w:rsidRDefault="007B0E57" w:rsidP="007B0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Post Survey:</w:t>
            </w:r>
            <w:r w:rsidR="00DA77A9">
              <w:rPr>
                <w:color w:val="auto"/>
              </w:rPr>
              <w:t xml:space="preserve"> 67%</w:t>
            </w:r>
            <w:r>
              <w:rPr>
                <w:color w:val="auto"/>
              </w:rPr>
              <w:t xml:space="preserve"> (63% Gr 5,44% Gr 6, 83% Gr 7/8) </w:t>
            </w:r>
          </w:p>
        </w:tc>
      </w:tr>
      <w:tr w:rsidR="00AE7CF1" w:rsidRPr="00FE4477" w:rsidTr="007B0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F1" w:rsidRDefault="00EC50A2" w:rsidP="00AE7CF1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  <w:u w:val="single"/>
              </w:rPr>
              <w:t>Goal 3:</w:t>
            </w:r>
            <w:r>
              <w:rPr>
                <w:b w:val="0"/>
                <w:color w:val="auto"/>
              </w:rPr>
              <w:t xml:space="preserve"> By May of 2018, we will </w:t>
            </w:r>
            <w:r w:rsidR="00AE7CF1" w:rsidRPr="00AE7CF1">
              <w:rPr>
                <w:b w:val="0"/>
                <w:color w:val="auto"/>
              </w:rPr>
              <w:t>collaborate</w:t>
            </w:r>
            <w:r>
              <w:rPr>
                <w:b w:val="0"/>
                <w:color w:val="auto"/>
              </w:rPr>
              <w:t xml:space="preserve"> with </w:t>
            </w:r>
            <w:r w:rsidR="00AE7CF1" w:rsidRPr="00AE7CF1">
              <w:rPr>
                <w:b w:val="0"/>
                <w:color w:val="auto"/>
              </w:rPr>
              <w:t xml:space="preserve">and engage First Nation communities </w:t>
            </w:r>
          </w:p>
          <w:p w:rsidR="00E82DE3" w:rsidRPr="00AE7CF1" w:rsidRDefault="00E82DE3" w:rsidP="00AE7CF1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PLOP: We currently have two local FN communities and a number of students in school that identify as First Nations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F1" w:rsidRPr="00AE7CF1" w:rsidRDefault="00AE7CF1" w:rsidP="00AE7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E7CF1">
              <w:rPr>
                <w:color w:val="auto"/>
              </w:rPr>
              <w:t>To participate in the organization and execution of traditional First Nation activities for all students and staff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F1" w:rsidRPr="00AE7CF1" w:rsidRDefault="00AE7CF1" w:rsidP="00AE7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E7CF1">
              <w:rPr>
                <w:color w:val="auto"/>
              </w:rPr>
              <w:t xml:space="preserve">Angela Young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F1" w:rsidRPr="00AE7CF1" w:rsidRDefault="00AE7CF1" w:rsidP="00AE7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E7CF1">
              <w:rPr>
                <w:color w:val="auto"/>
              </w:rPr>
              <w:t>Listuguj First Nation and Eel River Bar First Nation community members</w:t>
            </w:r>
          </w:p>
          <w:p w:rsidR="00AE7CF1" w:rsidRPr="00AE7CF1" w:rsidRDefault="00AE7CF1" w:rsidP="00AE7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:rsidR="00AE7CF1" w:rsidRPr="00AE7CF1" w:rsidRDefault="00AE7CF1" w:rsidP="00AE7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F1" w:rsidRPr="00AE7CF1" w:rsidRDefault="00AE7CF1" w:rsidP="00AE7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E7CF1">
              <w:rPr>
                <w:color w:val="auto"/>
              </w:rPr>
              <w:t>By June 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F1" w:rsidRPr="00AE7CF1" w:rsidRDefault="00AE7CF1" w:rsidP="00AE7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E7CF1">
              <w:rPr>
                <w:color w:val="auto"/>
              </w:rPr>
              <w:t>STB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F1" w:rsidRPr="00AE7CF1" w:rsidRDefault="00AE7CF1" w:rsidP="00AE7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E7CF1">
              <w:rPr>
                <w:color w:val="auto"/>
              </w:rPr>
              <w:t>100% of staff and students will be engaged in activity with members from our local First Nations communities</w:t>
            </w:r>
          </w:p>
        </w:tc>
      </w:tr>
    </w:tbl>
    <w:p w:rsidR="00C07478" w:rsidRPr="007C2A4E" w:rsidRDefault="00AE7CF1">
      <w:pPr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Learners Adapting to and Thriving In their Environment</w:t>
      </w:r>
      <w:r w:rsidR="00C07478" w:rsidRPr="007C2A4E">
        <w:rPr>
          <w:b/>
          <w:sz w:val="36"/>
          <w:szCs w:val="36"/>
        </w:rPr>
        <w:t>:</w:t>
      </w:r>
    </w:p>
    <w:tbl>
      <w:tblPr>
        <w:tblStyle w:val="LightShading-Accent1"/>
        <w:tblW w:w="14400" w:type="dxa"/>
        <w:tblInd w:w="-612" w:type="dxa"/>
        <w:tblLook w:val="04A0" w:firstRow="1" w:lastRow="0" w:firstColumn="1" w:lastColumn="0" w:noHBand="0" w:noVBand="1"/>
      </w:tblPr>
      <w:tblGrid>
        <w:gridCol w:w="2502"/>
        <w:gridCol w:w="2605"/>
        <w:gridCol w:w="1620"/>
        <w:gridCol w:w="2070"/>
        <w:gridCol w:w="1530"/>
        <w:gridCol w:w="1265"/>
        <w:gridCol w:w="2808"/>
      </w:tblGrid>
      <w:tr w:rsidR="00AE7CF1" w:rsidTr="00571B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E7CF1" w:rsidRPr="0014357C" w:rsidRDefault="00AE7CF1" w:rsidP="00D00C8C">
            <w:pPr>
              <w:rPr>
                <w:color w:val="auto"/>
              </w:rPr>
            </w:pPr>
            <w:r w:rsidRPr="0014357C">
              <w:rPr>
                <w:color w:val="auto"/>
              </w:rPr>
              <w:t xml:space="preserve">School Area of Focus: </w:t>
            </w:r>
            <w:r>
              <w:rPr>
                <w:b w:val="0"/>
                <w:color w:val="auto"/>
              </w:rPr>
              <w:t xml:space="preserve"> </w:t>
            </w:r>
            <w:r w:rsidR="00571B5F">
              <w:rPr>
                <w:b w:val="0"/>
                <w:color w:val="auto"/>
              </w:rPr>
              <w:t xml:space="preserve">Ensure all learners develop the knowledge, skills and behaviours to continually adapt to, and thrive in, their environment </w:t>
            </w:r>
          </w:p>
          <w:p w:rsidR="00AE7CF1" w:rsidRPr="0014357C" w:rsidRDefault="00AE7CF1" w:rsidP="00E04E62">
            <w:pPr>
              <w:rPr>
                <w:color w:val="auto"/>
              </w:rPr>
            </w:pPr>
            <w:r w:rsidRPr="0014357C">
              <w:rPr>
                <w:color w:val="auto"/>
              </w:rPr>
              <w:t>Justification</w:t>
            </w:r>
            <w:r w:rsidRPr="0014357C">
              <w:rPr>
                <w:b w:val="0"/>
                <w:color w:val="auto"/>
              </w:rPr>
              <w:t xml:space="preserve">:  </w:t>
            </w:r>
            <w:r w:rsidR="00571B5F">
              <w:rPr>
                <w:b w:val="0"/>
                <w:color w:val="auto"/>
              </w:rPr>
              <w:t>New Brunswick Wellness Survey results continue to show low results for students in ASD-N in the areas of engagement and self-regulation</w:t>
            </w:r>
            <w:r>
              <w:rPr>
                <w:b w:val="0"/>
                <w:color w:val="auto"/>
              </w:rPr>
              <w:t xml:space="preserve"> </w:t>
            </w:r>
          </w:p>
        </w:tc>
      </w:tr>
      <w:tr w:rsidR="00532C0F" w:rsidRPr="00711DF6" w:rsidTr="00D05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5F" w:rsidRPr="00571B5F" w:rsidRDefault="00571B5F" w:rsidP="00D05727">
            <w:pPr>
              <w:rPr>
                <w:b w:val="0"/>
                <w:color w:val="auto"/>
              </w:rPr>
            </w:pPr>
            <w:r w:rsidRPr="00571B5F">
              <w:rPr>
                <w:b w:val="0"/>
                <w:color w:val="auto"/>
              </w:rPr>
              <w:t>Smart Goals and PLOP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5F" w:rsidRPr="00711DF6" w:rsidRDefault="00571B5F" w:rsidP="00D057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11DF6">
              <w:rPr>
                <w:color w:val="auto"/>
              </w:rPr>
              <w:t>Strategies and Actions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5F" w:rsidRPr="00711DF6" w:rsidRDefault="00571B5F" w:rsidP="00D057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11DF6">
              <w:rPr>
                <w:color w:val="auto"/>
              </w:rPr>
              <w:t>Responsibility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5F" w:rsidRPr="00711DF6" w:rsidRDefault="00571B5F" w:rsidP="00D057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11DF6">
              <w:rPr>
                <w:color w:val="auto"/>
              </w:rPr>
              <w:t>Resources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5F" w:rsidRPr="00711DF6" w:rsidRDefault="00571B5F" w:rsidP="00D057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11DF6">
              <w:rPr>
                <w:color w:val="auto"/>
              </w:rPr>
              <w:t>Timelines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5F" w:rsidRPr="00711DF6" w:rsidRDefault="00571B5F" w:rsidP="00D057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11DF6">
              <w:rPr>
                <w:color w:val="auto"/>
              </w:rPr>
              <w:t>Monitoring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5F" w:rsidRPr="00711DF6" w:rsidRDefault="00571B5F" w:rsidP="00D057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11DF6">
              <w:rPr>
                <w:color w:val="auto"/>
              </w:rPr>
              <w:t>Evidence of Success</w:t>
            </w:r>
          </w:p>
        </w:tc>
      </w:tr>
      <w:tr w:rsidR="00D05727" w:rsidRPr="00711DF6" w:rsidTr="00D05727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C0F" w:rsidRPr="00D05727" w:rsidRDefault="00532C0F" w:rsidP="00532C0F">
            <w:pPr>
              <w:rPr>
                <w:b w:val="0"/>
                <w:color w:val="auto"/>
              </w:rPr>
            </w:pPr>
            <w:r w:rsidRPr="00D05727">
              <w:rPr>
                <w:b w:val="0"/>
                <w:color w:val="auto"/>
                <w:u w:val="single"/>
              </w:rPr>
              <w:t>Goal 1:</w:t>
            </w:r>
            <w:r w:rsidRPr="00D05727">
              <w:rPr>
                <w:b w:val="0"/>
                <w:color w:val="auto"/>
              </w:rPr>
              <w:t xml:space="preserve"> </w:t>
            </w:r>
            <w:r w:rsidR="00EC50A2">
              <w:rPr>
                <w:b w:val="0"/>
                <w:color w:val="auto"/>
              </w:rPr>
              <w:t>By June of 2018 teachers will have increased</w:t>
            </w:r>
            <w:r w:rsidRPr="00D05727">
              <w:rPr>
                <w:b w:val="0"/>
                <w:color w:val="auto"/>
              </w:rPr>
              <w:t xml:space="preserve"> capacity to deal with challenging student behaviours </w:t>
            </w:r>
          </w:p>
          <w:p w:rsidR="00532C0F" w:rsidRPr="00D05727" w:rsidRDefault="00532C0F" w:rsidP="00532C0F">
            <w:pPr>
              <w:rPr>
                <w:b w:val="0"/>
                <w:color w:val="auto"/>
              </w:rPr>
            </w:pPr>
          </w:p>
          <w:p w:rsidR="00532C0F" w:rsidRPr="00D05727" w:rsidRDefault="00532C0F" w:rsidP="00532C0F">
            <w:pPr>
              <w:rPr>
                <w:b w:val="0"/>
                <w:color w:val="auto"/>
              </w:rPr>
            </w:pPr>
            <w:r w:rsidRPr="00D05727">
              <w:rPr>
                <w:b w:val="0"/>
                <w:color w:val="auto"/>
              </w:rPr>
              <w:t>PLOP: Teacher survey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F" w:rsidRPr="00D05727" w:rsidRDefault="00532C0F" w:rsidP="00D057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05727">
              <w:rPr>
                <w:color w:val="auto"/>
              </w:rPr>
              <w:t xml:space="preserve">Create a </w:t>
            </w:r>
            <w:r w:rsidR="00D05727" w:rsidRPr="00D05727">
              <w:rPr>
                <w:color w:val="auto"/>
              </w:rPr>
              <w:t>Tier</w:t>
            </w:r>
            <w:r w:rsidRPr="00D05727">
              <w:rPr>
                <w:color w:val="auto"/>
              </w:rPr>
              <w:t xml:space="preserve"> 1 Intervention guideline sheet to assist teachers in utilizing different strategies to deal with challenging behaviours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F" w:rsidRPr="00D05727" w:rsidRDefault="00532C0F" w:rsidP="00D057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05727">
              <w:rPr>
                <w:color w:val="auto"/>
              </w:rPr>
              <w:t>Brenda Parker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F" w:rsidRPr="00D669F2" w:rsidRDefault="00532C0F" w:rsidP="00D669F2">
            <w:pPr>
              <w:pStyle w:val="ListParagraph"/>
              <w:numPr>
                <w:ilvl w:val="0"/>
                <w:numId w:val="31"/>
              </w:numPr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669F2">
              <w:rPr>
                <w:color w:val="auto"/>
              </w:rPr>
              <w:t>Online resources</w:t>
            </w:r>
          </w:p>
          <w:p w:rsidR="00532C0F" w:rsidRPr="00D669F2" w:rsidRDefault="00532C0F" w:rsidP="00D669F2">
            <w:pPr>
              <w:pStyle w:val="ListParagraph"/>
              <w:numPr>
                <w:ilvl w:val="0"/>
                <w:numId w:val="31"/>
              </w:numPr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669F2">
              <w:rPr>
                <w:color w:val="auto"/>
              </w:rPr>
              <w:t>PBIS Resource Binder</w:t>
            </w:r>
          </w:p>
          <w:p w:rsidR="00532C0F" w:rsidRPr="00D05727" w:rsidRDefault="00532C0F" w:rsidP="00D669F2">
            <w:pPr>
              <w:pStyle w:val="ListParagraph"/>
              <w:numPr>
                <w:ilvl w:val="0"/>
                <w:numId w:val="31"/>
              </w:numPr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9F2">
              <w:rPr>
                <w:color w:val="auto"/>
              </w:rPr>
              <w:t>Jennifer Grass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F" w:rsidRPr="00D05727" w:rsidRDefault="00532C0F" w:rsidP="00D057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05727">
              <w:rPr>
                <w:color w:val="auto"/>
              </w:rPr>
              <w:t xml:space="preserve">End of November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F" w:rsidRPr="00D05727" w:rsidRDefault="00280469" w:rsidP="00D057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C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F" w:rsidRPr="00D05727" w:rsidRDefault="00532C0F" w:rsidP="00D057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05727">
              <w:rPr>
                <w:color w:val="auto"/>
              </w:rPr>
              <w:t>Teachers reporting a higher comfort level with dealing with challenging student behaviours</w:t>
            </w:r>
          </w:p>
          <w:p w:rsidR="00532C0F" w:rsidRPr="00D05727" w:rsidRDefault="00532C0F" w:rsidP="00D057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532C0F" w:rsidRPr="00D05727" w:rsidRDefault="00532C0F" w:rsidP="00D057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05727">
              <w:rPr>
                <w:color w:val="auto"/>
              </w:rPr>
              <w:t>Fewer office referrals, as evidenced from PowerSchool data</w:t>
            </w:r>
          </w:p>
        </w:tc>
      </w:tr>
      <w:tr w:rsidR="00D05727" w:rsidRPr="00711DF6" w:rsidTr="00D05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C0F" w:rsidRPr="00D05727" w:rsidRDefault="00532C0F" w:rsidP="00D05727">
            <w:pPr>
              <w:rPr>
                <w:color w:val="auto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C0F" w:rsidRPr="00D05727" w:rsidRDefault="00532C0F" w:rsidP="00532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05727">
              <w:rPr>
                <w:color w:val="auto"/>
              </w:rPr>
              <w:t>Professional learning to all staff in order to develop an awareness and understanding of the effects of trauma on a child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C0F" w:rsidRPr="00D05727" w:rsidRDefault="00532C0F" w:rsidP="00D057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05727">
              <w:rPr>
                <w:color w:val="auto"/>
              </w:rPr>
              <w:t>Angela Young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C0F" w:rsidRPr="00D05727" w:rsidRDefault="00532C0F" w:rsidP="00D057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05727">
              <w:rPr>
                <w:color w:val="auto"/>
              </w:rPr>
              <w:t>Jennifer Grass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C0F" w:rsidRPr="00D05727" w:rsidRDefault="00532C0F" w:rsidP="00D057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05727">
              <w:rPr>
                <w:color w:val="auto"/>
              </w:rPr>
              <w:t xml:space="preserve">May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C0F" w:rsidRPr="00D05727" w:rsidRDefault="00532C0F" w:rsidP="00D057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05727">
              <w:rPr>
                <w:color w:val="auto"/>
              </w:rPr>
              <w:t>STB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C0F" w:rsidRPr="00D05727" w:rsidRDefault="00532C0F" w:rsidP="00D35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05727">
              <w:rPr>
                <w:color w:val="auto"/>
              </w:rPr>
              <w:t>Fewer office referrals</w:t>
            </w:r>
            <w:r w:rsidR="00D35E77" w:rsidRPr="00D05727">
              <w:rPr>
                <w:color w:val="auto"/>
              </w:rPr>
              <w:t xml:space="preserve"> and suspensions as teachers able to build better connections with students (better understanding of needs)</w:t>
            </w:r>
          </w:p>
        </w:tc>
      </w:tr>
      <w:tr w:rsidR="00D05727" w:rsidRPr="00711DF6" w:rsidTr="00D05727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F" w:rsidRPr="00D05727" w:rsidRDefault="00532C0F" w:rsidP="00D05727">
            <w:pPr>
              <w:rPr>
                <w:color w:val="auto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F" w:rsidRPr="00D05727" w:rsidRDefault="00D35E77" w:rsidP="00D35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05727">
              <w:rPr>
                <w:color w:val="auto"/>
              </w:rPr>
              <w:t>All teachers exposed to Mind Up curriculum by</w:t>
            </w:r>
            <w:r w:rsidR="00532C0F" w:rsidRPr="00D05727">
              <w:rPr>
                <w:color w:val="auto"/>
              </w:rPr>
              <w:t xml:space="preserve"> modeling and coaching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F" w:rsidRPr="00D05727" w:rsidRDefault="00532C0F" w:rsidP="00D057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05727">
              <w:rPr>
                <w:color w:val="auto"/>
              </w:rPr>
              <w:t>Brenda Parker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F" w:rsidRPr="00D669F2" w:rsidRDefault="00532C0F" w:rsidP="00D669F2">
            <w:pPr>
              <w:pStyle w:val="ListParagraph"/>
              <w:numPr>
                <w:ilvl w:val="0"/>
                <w:numId w:val="32"/>
              </w:numPr>
              <w:ind w:left="16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669F2">
              <w:rPr>
                <w:color w:val="auto"/>
              </w:rPr>
              <w:t>Jennifer Grass</w:t>
            </w:r>
          </w:p>
          <w:p w:rsidR="00532C0F" w:rsidRPr="00D669F2" w:rsidRDefault="00532C0F" w:rsidP="00D669F2">
            <w:pPr>
              <w:pStyle w:val="ListParagraph"/>
              <w:numPr>
                <w:ilvl w:val="0"/>
                <w:numId w:val="32"/>
              </w:numPr>
              <w:ind w:left="16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669F2">
              <w:rPr>
                <w:color w:val="auto"/>
              </w:rPr>
              <w:t>Mind Up curriculum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F" w:rsidRPr="00D05727" w:rsidRDefault="00532C0F" w:rsidP="00D057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05727">
              <w:rPr>
                <w:color w:val="auto"/>
              </w:rPr>
              <w:t>Ongoing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F" w:rsidRPr="00D05727" w:rsidRDefault="00532C0F" w:rsidP="00D057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05727">
              <w:rPr>
                <w:color w:val="auto"/>
              </w:rPr>
              <w:t>STB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F" w:rsidRPr="00D05727" w:rsidRDefault="00D35E77" w:rsidP="00D057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05727">
              <w:rPr>
                <w:color w:val="auto"/>
              </w:rPr>
              <w:t>Fewer office referrals and suspensions</w:t>
            </w:r>
          </w:p>
        </w:tc>
      </w:tr>
      <w:tr w:rsidR="00D35E77" w:rsidRPr="00AE7CF1" w:rsidTr="00D05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77" w:rsidRDefault="00D35E77" w:rsidP="00FE6B17">
            <w:pPr>
              <w:rPr>
                <w:b w:val="0"/>
                <w:color w:val="auto"/>
              </w:rPr>
            </w:pPr>
            <w:r w:rsidRPr="00D05727">
              <w:rPr>
                <w:b w:val="0"/>
                <w:color w:val="auto"/>
                <w:u w:val="single"/>
              </w:rPr>
              <w:t>Goal 2:</w:t>
            </w:r>
            <w:r w:rsidRPr="00D05727">
              <w:rPr>
                <w:b w:val="0"/>
                <w:color w:val="auto"/>
              </w:rPr>
              <w:t xml:space="preserve"> </w:t>
            </w:r>
            <w:r w:rsidR="00EC50A2">
              <w:rPr>
                <w:b w:val="0"/>
                <w:color w:val="auto"/>
              </w:rPr>
              <w:t xml:space="preserve">By June of 2018, we will have helped students will develop more </w:t>
            </w:r>
            <w:r w:rsidR="00FE6B17" w:rsidRPr="00D05727">
              <w:rPr>
                <w:b w:val="0"/>
                <w:color w:val="auto"/>
              </w:rPr>
              <w:t>personal resilience</w:t>
            </w:r>
          </w:p>
          <w:p w:rsidR="00D05727" w:rsidRDefault="00D05727" w:rsidP="00FE6B17">
            <w:pPr>
              <w:rPr>
                <w:b w:val="0"/>
                <w:color w:val="auto"/>
              </w:rPr>
            </w:pPr>
          </w:p>
          <w:p w:rsidR="00D05727" w:rsidRPr="00D05727" w:rsidRDefault="00D05727" w:rsidP="00FE6B17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PLOP: Wellness survey data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77" w:rsidRPr="00D05727" w:rsidRDefault="00D35E77" w:rsidP="00D35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05727">
              <w:rPr>
                <w:color w:val="auto"/>
              </w:rPr>
              <w:t xml:space="preserve">Incorporate the Mind Up curriculum to all grade 5-7 classes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77" w:rsidRPr="00D05727" w:rsidRDefault="00D35E77" w:rsidP="00D35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05727">
              <w:rPr>
                <w:color w:val="auto"/>
              </w:rPr>
              <w:t>Brenda Parker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77" w:rsidRPr="00D669F2" w:rsidRDefault="00D35E77" w:rsidP="00D669F2">
            <w:pPr>
              <w:pStyle w:val="ListParagraph"/>
              <w:numPr>
                <w:ilvl w:val="0"/>
                <w:numId w:val="33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669F2">
              <w:rPr>
                <w:color w:val="auto"/>
              </w:rPr>
              <w:t>Jennifer Grass</w:t>
            </w:r>
          </w:p>
          <w:p w:rsidR="00D35E77" w:rsidRPr="00D669F2" w:rsidRDefault="00D35E77" w:rsidP="00D669F2">
            <w:pPr>
              <w:pStyle w:val="ListParagraph"/>
              <w:numPr>
                <w:ilvl w:val="0"/>
                <w:numId w:val="33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669F2">
              <w:rPr>
                <w:color w:val="auto"/>
              </w:rPr>
              <w:t>Mind Up curriculum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77" w:rsidRPr="00D05727" w:rsidRDefault="00D35E77" w:rsidP="00D35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05727">
              <w:rPr>
                <w:color w:val="auto"/>
              </w:rPr>
              <w:t>Ongoing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77" w:rsidRPr="00D05727" w:rsidRDefault="00D35E77" w:rsidP="00D35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05727">
              <w:rPr>
                <w:color w:val="auto"/>
              </w:rPr>
              <w:t>STB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77" w:rsidRPr="00D05727" w:rsidRDefault="00D35E77" w:rsidP="00D35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05727">
              <w:rPr>
                <w:color w:val="auto"/>
              </w:rPr>
              <w:t>Fewer office referrals and suspensions</w:t>
            </w:r>
          </w:p>
        </w:tc>
      </w:tr>
      <w:tr w:rsidR="00FE6B17" w:rsidRPr="00AE7CF1" w:rsidTr="00D05727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B17" w:rsidRDefault="00FE6B17" w:rsidP="00FE6B17">
            <w:pPr>
              <w:rPr>
                <w:b w:val="0"/>
                <w:color w:val="auto"/>
              </w:rPr>
            </w:pPr>
            <w:r w:rsidRPr="00D05727">
              <w:rPr>
                <w:b w:val="0"/>
                <w:color w:val="auto"/>
                <w:u w:val="single"/>
              </w:rPr>
              <w:t>Goal 3:</w:t>
            </w:r>
            <w:r w:rsidRPr="00D05727">
              <w:rPr>
                <w:b w:val="0"/>
                <w:color w:val="auto"/>
              </w:rPr>
              <w:t xml:space="preserve"> </w:t>
            </w:r>
            <w:r w:rsidR="00EC50A2">
              <w:rPr>
                <w:b w:val="0"/>
                <w:color w:val="auto"/>
              </w:rPr>
              <w:t xml:space="preserve">By June of 2018, we will </w:t>
            </w:r>
            <w:r w:rsidRPr="00D05727">
              <w:rPr>
                <w:b w:val="0"/>
                <w:color w:val="auto"/>
              </w:rPr>
              <w:t>provide students with tools needed to deal with conflict and bullying in a healthy way</w:t>
            </w:r>
          </w:p>
          <w:p w:rsidR="00D05727" w:rsidRDefault="00D05727" w:rsidP="00FE6B17">
            <w:pPr>
              <w:rPr>
                <w:b w:val="0"/>
                <w:color w:val="auto"/>
              </w:rPr>
            </w:pPr>
          </w:p>
          <w:p w:rsidR="00D05727" w:rsidRPr="00D05727" w:rsidRDefault="00D05727" w:rsidP="00FE6B17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PLOP: Wellness survey data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B17" w:rsidRPr="00D05727" w:rsidRDefault="00FE6B17" w:rsidP="00D35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05727">
              <w:rPr>
                <w:color w:val="auto"/>
              </w:rPr>
              <w:t>Implementation of Beyond the Hurt Program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B17" w:rsidRPr="00D05727" w:rsidRDefault="00FE6B17" w:rsidP="00D35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05727">
              <w:rPr>
                <w:color w:val="auto"/>
              </w:rPr>
              <w:t>Brenda Parker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B17" w:rsidRPr="00D669F2" w:rsidRDefault="00D05727" w:rsidP="00D669F2">
            <w:pPr>
              <w:pStyle w:val="ListParagraph"/>
              <w:numPr>
                <w:ilvl w:val="0"/>
                <w:numId w:val="34"/>
              </w:numPr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669F2">
              <w:rPr>
                <w:color w:val="auto"/>
              </w:rPr>
              <w:t>Jennifer Grass</w:t>
            </w:r>
          </w:p>
          <w:p w:rsidR="00FE6B17" w:rsidRPr="00D669F2" w:rsidRDefault="00FE6B17" w:rsidP="00D669F2">
            <w:pPr>
              <w:pStyle w:val="ListParagraph"/>
              <w:numPr>
                <w:ilvl w:val="0"/>
                <w:numId w:val="34"/>
              </w:numPr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669F2">
              <w:rPr>
                <w:color w:val="auto"/>
              </w:rPr>
              <w:t>Beyond the Hurt resources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B17" w:rsidRPr="00D05727" w:rsidRDefault="00FE6B17" w:rsidP="00D35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05727">
              <w:rPr>
                <w:color w:val="auto"/>
              </w:rPr>
              <w:t>Ongoing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B17" w:rsidRPr="00D05727" w:rsidRDefault="00FE6B17" w:rsidP="00D35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05727">
              <w:rPr>
                <w:color w:val="auto"/>
              </w:rPr>
              <w:t>STB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B17" w:rsidRPr="00D05727" w:rsidRDefault="00FE6B17" w:rsidP="00D35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05727">
              <w:rPr>
                <w:color w:val="auto"/>
              </w:rPr>
              <w:t>Increase in student attendance</w:t>
            </w:r>
          </w:p>
        </w:tc>
      </w:tr>
      <w:tr w:rsidR="00D05727" w:rsidRPr="00AE7CF1" w:rsidTr="00D05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5727" w:rsidRPr="00D05727" w:rsidRDefault="00D05727" w:rsidP="00D05727">
            <w:pPr>
              <w:rPr>
                <w:b w:val="0"/>
                <w:color w:val="auto"/>
                <w:u w:val="single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5727" w:rsidRPr="00D05727" w:rsidRDefault="00D05727" w:rsidP="00D057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05727">
              <w:rPr>
                <w:color w:val="auto"/>
              </w:rPr>
              <w:t>Bullying vs. conflict presentation to all classes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5727" w:rsidRPr="00D05727" w:rsidRDefault="00D05727" w:rsidP="00D057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05727">
              <w:rPr>
                <w:color w:val="auto"/>
              </w:rPr>
              <w:t>Brenda Parker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69F2" w:rsidRPr="00D669F2" w:rsidRDefault="00D669F2" w:rsidP="00D669F2">
            <w:pPr>
              <w:pStyle w:val="ListParagraph"/>
              <w:numPr>
                <w:ilvl w:val="0"/>
                <w:numId w:val="34"/>
              </w:numPr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669F2">
              <w:rPr>
                <w:color w:val="auto"/>
              </w:rPr>
              <w:t>Jennifer Grass</w:t>
            </w:r>
          </w:p>
          <w:p w:rsidR="00D05727" w:rsidRPr="00D669F2" w:rsidRDefault="00D669F2" w:rsidP="00D669F2">
            <w:pPr>
              <w:pStyle w:val="ListParagraph"/>
              <w:numPr>
                <w:ilvl w:val="0"/>
                <w:numId w:val="34"/>
              </w:numPr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669F2">
              <w:rPr>
                <w:color w:val="auto"/>
              </w:rPr>
              <w:t>Beyond the Hurt resources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5727" w:rsidRPr="00D05727" w:rsidRDefault="00D05727" w:rsidP="00D057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05727">
              <w:rPr>
                <w:color w:val="auto"/>
              </w:rPr>
              <w:t>Ongoing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5727" w:rsidRPr="00D05727" w:rsidRDefault="00D05727" w:rsidP="00D057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05727">
              <w:rPr>
                <w:color w:val="auto"/>
              </w:rPr>
              <w:t>STB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5727" w:rsidRPr="00D05727" w:rsidRDefault="00D05727" w:rsidP="00D057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05727">
              <w:rPr>
                <w:color w:val="auto"/>
              </w:rPr>
              <w:t>Increase in student attendance</w:t>
            </w:r>
          </w:p>
        </w:tc>
      </w:tr>
    </w:tbl>
    <w:p w:rsidR="0014357C" w:rsidRPr="003F3565" w:rsidRDefault="0014357C" w:rsidP="00E42AFB">
      <w:pPr>
        <w:rPr>
          <w:b/>
        </w:rPr>
      </w:pPr>
    </w:p>
    <w:sectPr w:rsidR="0014357C" w:rsidRPr="003F3565" w:rsidSect="008C3482">
      <w:pgSz w:w="15840" w:h="12240" w:orient="landscape"/>
      <w:pgMar w:top="360" w:right="1440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789" w:rsidRDefault="00A26789" w:rsidP="00C47140">
      <w:pPr>
        <w:spacing w:after="0" w:line="240" w:lineRule="auto"/>
      </w:pPr>
      <w:r>
        <w:separator/>
      </w:r>
    </w:p>
  </w:endnote>
  <w:endnote w:type="continuationSeparator" w:id="0">
    <w:p w:rsidR="00A26789" w:rsidRDefault="00A26789" w:rsidP="00C47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522572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80469" w:rsidRDefault="0028046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24C4">
          <w:rPr>
            <w:noProof/>
          </w:rPr>
          <w:t>10</w:t>
        </w:r>
        <w:r>
          <w:rPr>
            <w:noProof/>
          </w:rPr>
          <w:fldChar w:fldCharType="end"/>
        </w:r>
        <w:r>
          <w:t xml:space="preserve">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80469" w:rsidRDefault="002804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789" w:rsidRDefault="00A26789" w:rsidP="00C47140">
      <w:pPr>
        <w:spacing w:after="0" w:line="240" w:lineRule="auto"/>
      </w:pPr>
      <w:r>
        <w:separator/>
      </w:r>
    </w:p>
  </w:footnote>
  <w:footnote w:type="continuationSeparator" w:id="0">
    <w:p w:rsidR="00A26789" w:rsidRDefault="00A26789" w:rsidP="00C47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5EA4"/>
    <w:multiLevelType w:val="hybridMultilevel"/>
    <w:tmpl w:val="C7DCBF9C"/>
    <w:lvl w:ilvl="0" w:tplc="A7EC806A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C3A14"/>
    <w:multiLevelType w:val="hybridMultilevel"/>
    <w:tmpl w:val="B2CA6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BE1D30"/>
    <w:multiLevelType w:val="hybridMultilevel"/>
    <w:tmpl w:val="EFFE94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5A1B28"/>
    <w:multiLevelType w:val="hybridMultilevel"/>
    <w:tmpl w:val="2D764F6A"/>
    <w:lvl w:ilvl="0" w:tplc="A7EC806A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D4C62"/>
    <w:multiLevelType w:val="hybridMultilevel"/>
    <w:tmpl w:val="27D21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637D63"/>
    <w:multiLevelType w:val="hybridMultilevel"/>
    <w:tmpl w:val="16F4EE30"/>
    <w:lvl w:ilvl="0" w:tplc="A7EC806A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71D24"/>
    <w:multiLevelType w:val="hybridMultilevel"/>
    <w:tmpl w:val="45DEA916"/>
    <w:lvl w:ilvl="0" w:tplc="A7EC806A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63D4B"/>
    <w:multiLevelType w:val="hybridMultilevel"/>
    <w:tmpl w:val="468E1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1B767B"/>
    <w:multiLevelType w:val="hybridMultilevel"/>
    <w:tmpl w:val="B4BC3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D13050"/>
    <w:multiLevelType w:val="hybridMultilevel"/>
    <w:tmpl w:val="36421094"/>
    <w:lvl w:ilvl="0" w:tplc="A7EC806A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06CFE"/>
    <w:multiLevelType w:val="hybridMultilevel"/>
    <w:tmpl w:val="64B4BF70"/>
    <w:lvl w:ilvl="0" w:tplc="8CD44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44808"/>
    <w:multiLevelType w:val="hybridMultilevel"/>
    <w:tmpl w:val="8F6E0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01AAB"/>
    <w:multiLevelType w:val="hybridMultilevel"/>
    <w:tmpl w:val="AF026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B5A68"/>
    <w:multiLevelType w:val="hybridMultilevel"/>
    <w:tmpl w:val="F4424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025AE"/>
    <w:multiLevelType w:val="hybridMultilevel"/>
    <w:tmpl w:val="7C043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85D76"/>
    <w:multiLevelType w:val="hybridMultilevel"/>
    <w:tmpl w:val="A30EB9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64325F"/>
    <w:multiLevelType w:val="hybridMultilevel"/>
    <w:tmpl w:val="3320A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23340"/>
    <w:multiLevelType w:val="hybridMultilevel"/>
    <w:tmpl w:val="9C783B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1526DE"/>
    <w:multiLevelType w:val="hybridMultilevel"/>
    <w:tmpl w:val="B1360274"/>
    <w:lvl w:ilvl="0" w:tplc="A7EC806A">
      <w:start w:val="20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314773"/>
    <w:multiLevelType w:val="hybridMultilevel"/>
    <w:tmpl w:val="A7B2D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03971"/>
    <w:multiLevelType w:val="hybridMultilevel"/>
    <w:tmpl w:val="E154E2DC"/>
    <w:lvl w:ilvl="0" w:tplc="A7EC806A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002C98"/>
    <w:multiLevelType w:val="hybridMultilevel"/>
    <w:tmpl w:val="41C0E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F4324B"/>
    <w:multiLevelType w:val="hybridMultilevel"/>
    <w:tmpl w:val="67163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05302"/>
    <w:multiLevelType w:val="hybridMultilevel"/>
    <w:tmpl w:val="93E40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AD49CC"/>
    <w:multiLevelType w:val="hybridMultilevel"/>
    <w:tmpl w:val="DA849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BC72ED"/>
    <w:multiLevelType w:val="hybridMultilevel"/>
    <w:tmpl w:val="A0543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40797"/>
    <w:multiLevelType w:val="hybridMultilevel"/>
    <w:tmpl w:val="ACE4478A"/>
    <w:lvl w:ilvl="0" w:tplc="A7EC806A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1A43BC"/>
    <w:multiLevelType w:val="hybridMultilevel"/>
    <w:tmpl w:val="83E8FD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9F3E68"/>
    <w:multiLevelType w:val="hybridMultilevel"/>
    <w:tmpl w:val="C6AA0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B00347"/>
    <w:multiLevelType w:val="hybridMultilevel"/>
    <w:tmpl w:val="BFFC9CEA"/>
    <w:lvl w:ilvl="0" w:tplc="A7EC806A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732717"/>
    <w:multiLevelType w:val="hybridMultilevel"/>
    <w:tmpl w:val="8D2AF8D2"/>
    <w:lvl w:ilvl="0" w:tplc="A7EC806A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1B70EE"/>
    <w:multiLevelType w:val="hybridMultilevel"/>
    <w:tmpl w:val="45A8C66E"/>
    <w:lvl w:ilvl="0" w:tplc="A7EC806A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036D91"/>
    <w:multiLevelType w:val="hybridMultilevel"/>
    <w:tmpl w:val="66DC5E8C"/>
    <w:lvl w:ilvl="0" w:tplc="A7EC806A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254B2"/>
    <w:multiLevelType w:val="hybridMultilevel"/>
    <w:tmpl w:val="F198D804"/>
    <w:lvl w:ilvl="0" w:tplc="A7EC806A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F23D2"/>
    <w:multiLevelType w:val="hybridMultilevel"/>
    <w:tmpl w:val="ED2AE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400075"/>
    <w:multiLevelType w:val="hybridMultilevel"/>
    <w:tmpl w:val="0122C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3C6CFC"/>
    <w:multiLevelType w:val="hybridMultilevel"/>
    <w:tmpl w:val="C08EB5D0"/>
    <w:lvl w:ilvl="0" w:tplc="A7EC806A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3E3A41"/>
    <w:multiLevelType w:val="hybridMultilevel"/>
    <w:tmpl w:val="912488C8"/>
    <w:lvl w:ilvl="0" w:tplc="A7EC806A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21"/>
  </w:num>
  <w:num w:numId="5">
    <w:abstractNumId w:val="12"/>
  </w:num>
  <w:num w:numId="6">
    <w:abstractNumId w:val="7"/>
  </w:num>
  <w:num w:numId="7">
    <w:abstractNumId w:val="28"/>
  </w:num>
  <w:num w:numId="8">
    <w:abstractNumId w:val="14"/>
  </w:num>
  <w:num w:numId="9">
    <w:abstractNumId w:val="4"/>
  </w:num>
  <w:num w:numId="10">
    <w:abstractNumId w:val="24"/>
  </w:num>
  <w:num w:numId="11">
    <w:abstractNumId w:val="16"/>
  </w:num>
  <w:num w:numId="12">
    <w:abstractNumId w:val="25"/>
  </w:num>
  <w:num w:numId="13">
    <w:abstractNumId w:val="11"/>
  </w:num>
  <w:num w:numId="14">
    <w:abstractNumId w:val="17"/>
  </w:num>
  <w:num w:numId="15">
    <w:abstractNumId w:val="0"/>
  </w:num>
  <w:num w:numId="16">
    <w:abstractNumId w:val="10"/>
  </w:num>
  <w:num w:numId="17">
    <w:abstractNumId w:val="22"/>
  </w:num>
  <w:num w:numId="18">
    <w:abstractNumId w:val="35"/>
  </w:num>
  <w:num w:numId="19">
    <w:abstractNumId w:val="34"/>
  </w:num>
  <w:num w:numId="20">
    <w:abstractNumId w:val="15"/>
  </w:num>
  <w:num w:numId="21">
    <w:abstractNumId w:val="27"/>
  </w:num>
  <w:num w:numId="22">
    <w:abstractNumId w:val="23"/>
  </w:num>
  <w:num w:numId="23">
    <w:abstractNumId w:val="2"/>
  </w:num>
  <w:num w:numId="24">
    <w:abstractNumId w:val="18"/>
  </w:num>
  <w:num w:numId="25">
    <w:abstractNumId w:val="20"/>
  </w:num>
  <w:num w:numId="26">
    <w:abstractNumId w:val="3"/>
  </w:num>
  <w:num w:numId="27">
    <w:abstractNumId w:val="32"/>
  </w:num>
  <w:num w:numId="28">
    <w:abstractNumId w:val="33"/>
  </w:num>
  <w:num w:numId="29">
    <w:abstractNumId w:val="9"/>
  </w:num>
  <w:num w:numId="30">
    <w:abstractNumId w:val="30"/>
  </w:num>
  <w:num w:numId="31">
    <w:abstractNumId w:val="5"/>
  </w:num>
  <w:num w:numId="32">
    <w:abstractNumId w:val="36"/>
  </w:num>
  <w:num w:numId="33">
    <w:abstractNumId w:val="31"/>
  </w:num>
  <w:num w:numId="34">
    <w:abstractNumId w:val="37"/>
  </w:num>
  <w:num w:numId="35">
    <w:abstractNumId w:val="19"/>
  </w:num>
  <w:num w:numId="36">
    <w:abstractNumId w:val="29"/>
  </w:num>
  <w:num w:numId="37">
    <w:abstractNumId w:val="6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A6"/>
    <w:rsid w:val="00000288"/>
    <w:rsid w:val="00003BF2"/>
    <w:rsid w:val="00032FAE"/>
    <w:rsid w:val="000400A4"/>
    <w:rsid w:val="000405C4"/>
    <w:rsid w:val="000512EB"/>
    <w:rsid w:val="0005743A"/>
    <w:rsid w:val="00063371"/>
    <w:rsid w:val="00063512"/>
    <w:rsid w:val="00080193"/>
    <w:rsid w:val="000B35E0"/>
    <w:rsid w:val="000C3970"/>
    <w:rsid w:val="000C7AD3"/>
    <w:rsid w:val="000D1B41"/>
    <w:rsid w:val="000E37EE"/>
    <w:rsid w:val="00115464"/>
    <w:rsid w:val="0012465E"/>
    <w:rsid w:val="00131B91"/>
    <w:rsid w:val="00137CD0"/>
    <w:rsid w:val="0014357C"/>
    <w:rsid w:val="0015470F"/>
    <w:rsid w:val="001611DC"/>
    <w:rsid w:val="00161241"/>
    <w:rsid w:val="00162378"/>
    <w:rsid w:val="00167EED"/>
    <w:rsid w:val="00170D6B"/>
    <w:rsid w:val="00195865"/>
    <w:rsid w:val="0019798E"/>
    <w:rsid w:val="001A1F10"/>
    <w:rsid w:val="001A76ED"/>
    <w:rsid w:val="001A77B9"/>
    <w:rsid w:val="001B122C"/>
    <w:rsid w:val="001B4F85"/>
    <w:rsid w:val="001D300E"/>
    <w:rsid w:val="001E0370"/>
    <w:rsid w:val="001E7A25"/>
    <w:rsid w:val="00213241"/>
    <w:rsid w:val="00213D50"/>
    <w:rsid w:val="002154E9"/>
    <w:rsid w:val="00221B33"/>
    <w:rsid w:val="0022247D"/>
    <w:rsid w:val="00225DD8"/>
    <w:rsid w:val="00232D08"/>
    <w:rsid w:val="002370A6"/>
    <w:rsid w:val="002404A8"/>
    <w:rsid w:val="00241371"/>
    <w:rsid w:val="002525E4"/>
    <w:rsid w:val="00257DD1"/>
    <w:rsid w:val="0026702A"/>
    <w:rsid w:val="002725D4"/>
    <w:rsid w:val="00280469"/>
    <w:rsid w:val="00283509"/>
    <w:rsid w:val="00283CF6"/>
    <w:rsid w:val="00291FFC"/>
    <w:rsid w:val="002948FA"/>
    <w:rsid w:val="002B2774"/>
    <w:rsid w:val="002D415E"/>
    <w:rsid w:val="00300591"/>
    <w:rsid w:val="00317F3A"/>
    <w:rsid w:val="00320ABB"/>
    <w:rsid w:val="00321ADC"/>
    <w:rsid w:val="00327D39"/>
    <w:rsid w:val="00331EA8"/>
    <w:rsid w:val="00337208"/>
    <w:rsid w:val="00337356"/>
    <w:rsid w:val="00343F5F"/>
    <w:rsid w:val="003443DA"/>
    <w:rsid w:val="0035772F"/>
    <w:rsid w:val="003721BA"/>
    <w:rsid w:val="003733B1"/>
    <w:rsid w:val="00386FA6"/>
    <w:rsid w:val="00387B80"/>
    <w:rsid w:val="003B1CF2"/>
    <w:rsid w:val="003C65FC"/>
    <w:rsid w:val="003E1610"/>
    <w:rsid w:val="003F1E8C"/>
    <w:rsid w:val="003F2576"/>
    <w:rsid w:val="003F3565"/>
    <w:rsid w:val="00402D0B"/>
    <w:rsid w:val="00433719"/>
    <w:rsid w:val="004370BE"/>
    <w:rsid w:val="0044544F"/>
    <w:rsid w:val="00460F07"/>
    <w:rsid w:val="004637E8"/>
    <w:rsid w:val="004719A8"/>
    <w:rsid w:val="0048725F"/>
    <w:rsid w:val="00487952"/>
    <w:rsid w:val="00493FCA"/>
    <w:rsid w:val="004B4501"/>
    <w:rsid w:val="004B6E89"/>
    <w:rsid w:val="004B778F"/>
    <w:rsid w:val="004C5D19"/>
    <w:rsid w:val="004E7B09"/>
    <w:rsid w:val="005002F0"/>
    <w:rsid w:val="00507C21"/>
    <w:rsid w:val="0051171B"/>
    <w:rsid w:val="005156AD"/>
    <w:rsid w:val="00532C0F"/>
    <w:rsid w:val="005331EC"/>
    <w:rsid w:val="00533E9B"/>
    <w:rsid w:val="00544D48"/>
    <w:rsid w:val="005647D0"/>
    <w:rsid w:val="00571B5F"/>
    <w:rsid w:val="005A554C"/>
    <w:rsid w:val="005A71D9"/>
    <w:rsid w:val="005B5FAE"/>
    <w:rsid w:val="005C118D"/>
    <w:rsid w:val="005D21DE"/>
    <w:rsid w:val="005F2D9D"/>
    <w:rsid w:val="005F787C"/>
    <w:rsid w:val="006033D1"/>
    <w:rsid w:val="006123BE"/>
    <w:rsid w:val="00621345"/>
    <w:rsid w:val="006224C4"/>
    <w:rsid w:val="00626C55"/>
    <w:rsid w:val="006641B4"/>
    <w:rsid w:val="00667504"/>
    <w:rsid w:val="00675232"/>
    <w:rsid w:val="006832ED"/>
    <w:rsid w:val="00690DD5"/>
    <w:rsid w:val="006A190F"/>
    <w:rsid w:val="006A596A"/>
    <w:rsid w:val="006B5E67"/>
    <w:rsid w:val="006B68DE"/>
    <w:rsid w:val="006C3784"/>
    <w:rsid w:val="006D6DBC"/>
    <w:rsid w:val="006F4AEE"/>
    <w:rsid w:val="00711891"/>
    <w:rsid w:val="00711DF6"/>
    <w:rsid w:val="00727517"/>
    <w:rsid w:val="00754DA5"/>
    <w:rsid w:val="0075785B"/>
    <w:rsid w:val="00760288"/>
    <w:rsid w:val="00762EA4"/>
    <w:rsid w:val="00780372"/>
    <w:rsid w:val="00780957"/>
    <w:rsid w:val="007815B8"/>
    <w:rsid w:val="007B0E57"/>
    <w:rsid w:val="007B23C6"/>
    <w:rsid w:val="007C2A4E"/>
    <w:rsid w:val="007D0EA4"/>
    <w:rsid w:val="007E6A42"/>
    <w:rsid w:val="007F6554"/>
    <w:rsid w:val="008100BA"/>
    <w:rsid w:val="00814921"/>
    <w:rsid w:val="00816F2C"/>
    <w:rsid w:val="008224D8"/>
    <w:rsid w:val="008457AF"/>
    <w:rsid w:val="00852015"/>
    <w:rsid w:val="00852D73"/>
    <w:rsid w:val="00891F69"/>
    <w:rsid w:val="008A3848"/>
    <w:rsid w:val="008C3482"/>
    <w:rsid w:val="008C4ECB"/>
    <w:rsid w:val="008C5A21"/>
    <w:rsid w:val="008E1CA6"/>
    <w:rsid w:val="008E4F16"/>
    <w:rsid w:val="008E54E4"/>
    <w:rsid w:val="008E55B1"/>
    <w:rsid w:val="008F14AC"/>
    <w:rsid w:val="0090740C"/>
    <w:rsid w:val="00932E79"/>
    <w:rsid w:val="009433E0"/>
    <w:rsid w:val="00943AFA"/>
    <w:rsid w:val="00946AEF"/>
    <w:rsid w:val="00952108"/>
    <w:rsid w:val="00964441"/>
    <w:rsid w:val="00966DAC"/>
    <w:rsid w:val="009708D3"/>
    <w:rsid w:val="009745AC"/>
    <w:rsid w:val="0098460F"/>
    <w:rsid w:val="009874E1"/>
    <w:rsid w:val="009A48F2"/>
    <w:rsid w:val="009B0787"/>
    <w:rsid w:val="009D20EE"/>
    <w:rsid w:val="009D787C"/>
    <w:rsid w:val="009E0616"/>
    <w:rsid w:val="009E750C"/>
    <w:rsid w:val="009F73A6"/>
    <w:rsid w:val="00A006F7"/>
    <w:rsid w:val="00A03C35"/>
    <w:rsid w:val="00A108BE"/>
    <w:rsid w:val="00A24654"/>
    <w:rsid w:val="00A2659E"/>
    <w:rsid w:val="00A26789"/>
    <w:rsid w:val="00A31228"/>
    <w:rsid w:val="00A36263"/>
    <w:rsid w:val="00A37DAF"/>
    <w:rsid w:val="00A464B6"/>
    <w:rsid w:val="00A469EB"/>
    <w:rsid w:val="00A60CB0"/>
    <w:rsid w:val="00A6301D"/>
    <w:rsid w:val="00A71BAC"/>
    <w:rsid w:val="00A73DB8"/>
    <w:rsid w:val="00A74975"/>
    <w:rsid w:val="00A7769A"/>
    <w:rsid w:val="00A81239"/>
    <w:rsid w:val="00A83D90"/>
    <w:rsid w:val="00A85566"/>
    <w:rsid w:val="00A971BF"/>
    <w:rsid w:val="00AB2A2A"/>
    <w:rsid w:val="00AB7220"/>
    <w:rsid w:val="00AC1ED0"/>
    <w:rsid w:val="00AC7B64"/>
    <w:rsid w:val="00AD4762"/>
    <w:rsid w:val="00AD79B3"/>
    <w:rsid w:val="00AE7CF1"/>
    <w:rsid w:val="00AF43EA"/>
    <w:rsid w:val="00B044F6"/>
    <w:rsid w:val="00B13083"/>
    <w:rsid w:val="00B33CCB"/>
    <w:rsid w:val="00B36B63"/>
    <w:rsid w:val="00B46138"/>
    <w:rsid w:val="00B462F3"/>
    <w:rsid w:val="00B56DEC"/>
    <w:rsid w:val="00B67C82"/>
    <w:rsid w:val="00B70838"/>
    <w:rsid w:val="00B753E3"/>
    <w:rsid w:val="00B8459C"/>
    <w:rsid w:val="00BA0996"/>
    <w:rsid w:val="00BA1494"/>
    <w:rsid w:val="00BB2348"/>
    <w:rsid w:val="00BC0652"/>
    <w:rsid w:val="00BC3C03"/>
    <w:rsid w:val="00BE4064"/>
    <w:rsid w:val="00BF1D42"/>
    <w:rsid w:val="00C07478"/>
    <w:rsid w:val="00C1449A"/>
    <w:rsid w:val="00C47140"/>
    <w:rsid w:val="00C51C38"/>
    <w:rsid w:val="00C6542D"/>
    <w:rsid w:val="00C750FB"/>
    <w:rsid w:val="00C82748"/>
    <w:rsid w:val="00C83E12"/>
    <w:rsid w:val="00C84D85"/>
    <w:rsid w:val="00C8573B"/>
    <w:rsid w:val="00C900E4"/>
    <w:rsid w:val="00C90649"/>
    <w:rsid w:val="00C97770"/>
    <w:rsid w:val="00CA0372"/>
    <w:rsid w:val="00CA2586"/>
    <w:rsid w:val="00CA3B2E"/>
    <w:rsid w:val="00CB07E6"/>
    <w:rsid w:val="00CC1F66"/>
    <w:rsid w:val="00D00C8C"/>
    <w:rsid w:val="00D05727"/>
    <w:rsid w:val="00D06B29"/>
    <w:rsid w:val="00D07FDC"/>
    <w:rsid w:val="00D13B81"/>
    <w:rsid w:val="00D35E77"/>
    <w:rsid w:val="00D52D1F"/>
    <w:rsid w:val="00D566E3"/>
    <w:rsid w:val="00D5725D"/>
    <w:rsid w:val="00D6352F"/>
    <w:rsid w:val="00D669F2"/>
    <w:rsid w:val="00D70278"/>
    <w:rsid w:val="00D81BE1"/>
    <w:rsid w:val="00D87AB6"/>
    <w:rsid w:val="00DA1F71"/>
    <w:rsid w:val="00DA5B50"/>
    <w:rsid w:val="00DA6BDF"/>
    <w:rsid w:val="00DA77A9"/>
    <w:rsid w:val="00DD020C"/>
    <w:rsid w:val="00DD329D"/>
    <w:rsid w:val="00DE059D"/>
    <w:rsid w:val="00E00C4A"/>
    <w:rsid w:val="00E04E62"/>
    <w:rsid w:val="00E1414F"/>
    <w:rsid w:val="00E1516D"/>
    <w:rsid w:val="00E152BD"/>
    <w:rsid w:val="00E31CCF"/>
    <w:rsid w:val="00E40F38"/>
    <w:rsid w:val="00E42AFB"/>
    <w:rsid w:val="00E50438"/>
    <w:rsid w:val="00E526C8"/>
    <w:rsid w:val="00E61A95"/>
    <w:rsid w:val="00E65A4C"/>
    <w:rsid w:val="00E70540"/>
    <w:rsid w:val="00E742AD"/>
    <w:rsid w:val="00E7600B"/>
    <w:rsid w:val="00E82DE3"/>
    <w:rsid w:val="00E84139"/>
    <w:rsid w:val="00EC50A2"/>
    <w:rsid w:val="00ED75F2"/>
    <w:rsid w:val="00EF779A"/>
    <w:rsid w:val="00F25F76"/>
    <w:rsid w:val="00F34107"/>
    <w:rsid w:val="00F428AA"/>
    <w:rsid w:val="00F43C39"/>
    <w:rsid w:val="00F73D3F"/>
    <w:rsid w:val="00F75438"/>
    <w:rsid w:val="00F82240"/>
    <w:rsid w:val="00F845B4"/>
    <w:rsid w:val="00F86BE9"/>
    <w:rsid w:val="00F90B54"/>
    <w:rsid w:val="00F951CA"/>
    <w:rsid w:val="00FC4B65"/>
    <w:rsid w:val="00FD4E41"/>
    <w:rsid w:val="00FE226B"/>
    <w:rsid w:val="00FE4477"/>
    <w:rsid w:val="00FE6B17"/>
    <w:rsid w:val="00FF44DC"/>
    <w:rsid w:val="00FF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6AB90"/>
  <w15:docId w15:val="{E3FA8915-712C-4216-9BDD-132C7374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86F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86F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4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F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19A8"/>
    <w:pPr>
      <w:spacing w:after="0" w:line="240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C47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140"/>
  </w:style>
  <w:style w:type="paragraph" w:styleId="Footer">
    <w:name w:val="footer"/>
    <w:basedOn w:val="Normal"/>
    <w:link w:val="FooterChar"/>
    <w:uiPriority w:val="99"/>
    <w:unhideWhenUsed/>
    <w:rsid w:val="00C47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140"/>
  </w:style>
  <w:style w:type="character" w:styleId="Hyperlink">
    <w:name w:val="Hyperlink"/>
    <w:basedOn w:val="DefaultParagraphFont"/>
    <w:uiPriority w:val="99"/>
    <w:semiHidden/>
    <w:unhideWhenUsed/>
    <w:rsid w:val="00BE4064"/>
    <w:rPr>
      <w:color w:val="584D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22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0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0489">
                              <w:marLeft w:val="0"/>
                              <w:marRight w:val="18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87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6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040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87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24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5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098576">
                              <w:marLeft w:val="0"/>
                              <w:marRight w:val="18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59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19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46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9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33F05BC9095D489ACEDA3067E0FEA4" ma:contentTypeVersion="1" ma:contentTypeDescription="Create a new document." ma:contentTypeScope="" ma:versionID="a22ce5aa848dae80dc10d358bda07f1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db442ed0ee8b9d767fafc6735f567e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C3007F-1D0C-4A14-AA6B-89BE83EB93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7482B1-2F0E-48FE-A44F-824EEB6E0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427AFA1-3FFE-4A69-9038-257281D34059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2191</Words>
  <Characters>12490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ISA</Company>
  <LinksUpToDate>false</LinksUpToDate>
  <CharactersWithSpaces>14652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Meesters, Rien (EECD/EDPE)</dc:creator>
  <cp:lastModifiedBy>Young, Angela (ASD-N)</cp:lastModifiedBy>
  <cp:revision>6</cp:revision>
  <cp:lastPrinted>2017-10-02T13:07:00Z</cp:lastPrinted>
  <dcterms:created xsi:type="dcterms:W3CDTF">2017-10-03T16:14:00Z</dcterms:created>
  <dcterms:modified xsi:type="dcterms:W3CDTF">2017-10-23T15:57:00Z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0x0101000533F05BC9095D489ACEDA3067E0FEA4</vt:lpwstr>
  </property>
</Properties>
</file>